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4CB94B" w14:textId="77777777" w:rsidR="00CD16A0" w:rsidRPr="00CD16A0" w:rsidRDefault="00CD16A0" w:rsidP="00CD16A0">
      <w:pPr>
        <w:spacing w:line="375" w:lineRule="atLeast"/>
        <w:textAlignment w:val="baseline"/>
        <w:outlineLvl w:val="1"/>
        <w:divId w:val="2057780517"/>
        <w:rPr>
          <w:rFonts w:ascii="Century" w:eastAsia="Times New Roman" w:hAnsi="Century" w:cs="Times New Roman"/>
          <w:b/>
          <w:bCs/>
          <w:color w:val="106470"/>
          <w:sz w:val="29"/>
          <w:szCs w:val="29"/>
        </w:rPr>
      </w:pPr>
      <w:bookmarkStart w:id="0" w:name="_GoBack"/>
      <w:bookmarkEnd w:id="0"/>
      <w:r w:rsidRPr="00CD16A0">
        <w:rPr>
          <w:rFonts w:ascii="Century" w:eastAsia="Times New Roman" w:hAnsi="Century" w:cs="Times New Roman"/>
          <w:b/>
          <w:bCs/>
          <w:color w:val="106470"/>
          <w:sz w:val="29"/>
          <w:szCs w:val="29"/>
        </w:rPr>
        <w:t>NOTES FOR APPLICANTS FOR INSTRUMENTAL AWARDS, 202</w:t>
      </w:r>
      <w:r w:rsidRPr="005459EA">
        <w:rPr>
          <w:rFonts w:ascii="Century" w:eastAsia="Times New Roman" w:hAnsi="Century" w:cs="Times New Roman"/>
          <w:b/>
          <w:bCs/>
          <w:color w:val="106470"/>
          <w:sz w:val="29"/>
          <w:szCs w:val="29"/>
        </w:rPr>
        <w:t>2</w:t>
      </w:r>
      <w:r w:rsidRPr="00CD16A0">
        <w:rPr>
          <w:rFonts w:ascii="Century" w:eastAsia="Times New Roman" w:hAnsi="Century" w:cs="Times New Roman"/>
          <w:b/>
          <w:bCs/>
          <w:color w:val="106470"/>
          <w:sz w:val="29"/>
          <w:szCs w:val="29"/>
        </w:rPr>
        <w:t>-2</w:t>
      </w:r>
      <w:r w:rsidRPr="005459EA">
        <w:rPr>
          <w:rFonts w:ascii="Century" w:eastAsia="Times New Roman" w:hAnsi="Century" w:cs="Times New Roman"/>
          <w:b/>
          <w:bCs/>
          <w:color w:val="106470"/>
          <w:sz w:val="29"/>
          <w:szCs w:val="29"/>
        </w:rPr>
        <w:t>3</w:t>
      </w:r>
    </w:p>
    <w:p w14:paraId="1C6D64D0" w14:textId="77777777" w:rsidR="00CD16A0" w:rsidRPr="00CD16A0" w:rsidRDefault="00CD16A0" w:rsidP="00CD16A0">
      <w:pPr>
        <w:spacing w:after="150"/>
        <w:divId w:val="2057780517"/>
        <w:rPr>
          <w:rFonts w:ascii="Century" w:hAnsi="Century" w:cs="Times New Roman"/>
          <w:color w:val="171717"/>
          <w:sz w:val="18"/>
          <w:szCs w:val="18"/>
        </w:rPr>
      </w:pPr>
      <w:r w:rsidRPr="00CD16A0">
        <w:rPr>
          <w:rFonts w:ascii="Century" w:hAnsi="Century" w:cs="Times New Roman"/>
          <w:color w:val="171717"/>
          <w:sz w:val="18"/>
          <w:szCs w:val="18"/>
        </w:rPr>
        <w:t>1</w:t>
      </w:r>
      <w:r w:rsidR="00612FF9" w:rsidRPr="005459EA">
        <w:rPr>
          <w:rFonts w:ascii="Century" w:hAnsi="Century" w:cs="Times New Roman"/>
          <w:color w:val="171717"/>
          <w:sz w:val="18"/>
          <w:szCs w:val="18"/>
        </w:rPr>
        <w:t xml:space="preserve"> </w:t>
      </w:r>
      <w:r w:rsidRPr="00CD16A0">
        <w:rPr>
          <w:rFonts w:ascii="Century" w:hAnsi="Century" w:cs="Times New Roman"/>
          <w:color w:val="171717"/>
          <w:sz w:val="18"/>
          <w:szCs w:val="18"/>
        </w:rPr>
        <w:t>This Information Sheet must be read in conjunction with the information on the Instrumental Awards Scheme webpage: </w:t>
      </w:r>
      <w:hyperlink r:id="rId8" w:tgtFrame="_blank" w:history="1">
        <w:r w:rsidRPr="00CD16A0">
          <w:rPr>
            <w:rFonts w:ascii="Century" w:hAnsi="Century" w:cs="Times New Roman"/>
            <w:color w:val="8A00BC"/>
            <w:sz w:val="18"/>
            <w:szCs w:val="18"/>
          </w:rPr>
          <w:t>http://www.study.cam.ac.uk/undergraduate/apply/musicawards/instrumental.html</w:t>
        </w:r>
      </w:hyperlink>
    </w:p>
    <w:p w14:paraId="2BC14EFD" w14:textId="77777777" w:rsidR="00CD16A0" w:rsidRPr="00CD16A0" w:rsidRDefault="00CD16A0" w:rsidP="00CD16A0">
      <w:pPr>
        <w:spacing w:after="150"/>
        <w:divId w:val="2057780517"/>
        <w:rPr>
          <w:rFonts w:ascii="Century" w:hAnsi="Century" w:cs="Times New Roman"/>
          <w:color w:val="171717"/>
          <w:sz w:val="18"/>
          <w:szCs w:val="18"/>
        </w:rPr>
      </w:pPr>
      <w:r w:rsidRPr="00CD16A0">
        <w:rPr>
          <w:rFonts w:ascii="Century" w:hAnsi="Century" w:cs="Times New Roman"/>
          <w:color w:val="171717"/>
          <w:sz w:val="18"/>
          <w:szCs w:val="18"/>
        </w:rPr>
        <w:t>2</w:t>
      </w:r>
      <w:r w:rsidR="00612FF9" w:rsidRPr="005459EA">
        <w:rPr>
          <w:rFonts w:ascii="Century" w:hAnsi="Century" w:cs="Times New Roman"/>
          <w:color w:val="171717"/>
          <w:sz w:val="18"/>
          <w:szCs w:val="18"/>
        </w:rPr>
        <w:t xml:space="preserve"> </w:t>
      </w:r>
      <w:r w:rsidRPr="00CD16A0">
        <w:rPr>
          <w:rFonts w:ascii="Century" w:hAnsi="Century" w:cs="Times New Roman"/>
          <w:color w:val="171717"/>
          <w:sz w:val="18"/>
          <w:szCs w:val="18"/>
        </w:rPr>
        <w:t>THE APPLICATION FORM</w:t>
      </w:r>
    </w:p>
    <w:p w14:paraId="32000811" w14:textId="77777777" w:rsidR="00CD16A0" w:rsidRPr="00CD16A0" w:rsidRDefault="00CD16A0" w:rsidP="00CD16A0">
      <w:pPr>
        <w:spacing w:after="150"/>
        <w:divId w:val="2057780517"/>
        <w:rPr>
          <w:rFonts w:ascii="Century" w:hAnsi="Century" w:cs="Times New Roman"/>
          <w:color w:val="171717"/>
          <w:sz w:val="18"/>
          <w:szCs w:val="18"/>
        </w:rPr>
      </w:pPr>
      <w:r w:rsidRPr="00CD16A0">
        <w:rPr>
          <w:rFonts w:ascii="Century" w:hAnsi="Century" w:cs="Times New Roman"/>
          <w:color w:val="171717"/>
          <w:sz w:val="18"/>
          <w:szCs w:val="18"/>
        </w:rPr>
        <w:t>Most of the application form is self-explanatory. The following notes, referring to particular sections, might be helpful.</w:t>
      </w:r>
    </w:p>
    <w:p w14:paraId="46424AF1" w14:textId="77777777" w:rsidR="00CD16A0" w:rsidRPr="00CD16A0" w:rsidRDefault="00D90629" w:rsidP="00CD16A0">
      <w:pPr>
        <w:numPr>
          <w:ilvl w:val="0"/>
          <w:numId w:val="1"/>
        </w:numPr>
        <w:spacing w:before="100" w:beforeAutospacing="1" w:after="100" w:afterAutospacing="1" w:line="270" w:lineRule="atLeast"/>
        <w:ind w:left="1170"/>
        <w:divId w:val="2057780517"/>
        <w:rPr>
          <w:rFonts w:ascii="Century" w:eastAsia="Times New Roman" w:hAnsi="Century" w:cs="Times New Roman"/>
          <w:color w:val="171717"/>
          <w:sz w:val="18"/>
          <w:szCs w:val="18"/>
        </w:rPr>
      </w:pPr>
      <w:r w:rsidRPr="005459EA">
        <w:rPr>
          <w:rFonts w:ascii="Century" w:eastAsia="Times New Roman" w:hAnsi="Century" w:cs="Times New Roman"/>
          <w:color w:val="171717"/>
          <w:sz w:val="18"/>
          <w:szCs w:val="18"/>
        </w:rPr>
        <w:t>Q</w:t>
      </w:r>
      <w:r w:rsidR="00CD16A0" w:rsidRPr="00CD16A0">
        <w:rPr>
          <w:rFonts w:ascii="Century" w:eastAsia="Times New Roman" w:hAnsi="Century" w:cs="Times New Roman"/>
          <w:color w:val="171717"/>
          <w:sz w:val="18"/>
          <w:szCs w:val="18"/>
        </w:rPr>
        <w:t xml:space="preserve">4 Players of the instruments listed on the website are eligible. Candidates wishing to enter on two instruments are advised to do so only if they are of an equally high standard on both. </w:t>
      </w:r>
      <w:r w:rsidR="00DA1546" w:rsidRPr="005459EA">
        <w:rPr>
          <w:rFonts w:ascii="Century" w:eastAsia="Times New Roman" w:hAnsi="Century" w:cs="Times New Roman"/>
          <w:color w:val="171717"/>
          <w:sz w:val="18"/>
          <w:szCs w:val="18"/>
        </w:rPr>
        <w:t>In this</w:t>
      </w:r>
      <w:r w:rsidR="000B3FBF" w:rsidRPr="005459EA">
        <w:rPr>
          <w:rFonts w:ascii="Century" w:eastAsia="Times New Roman" w:hAnsi="Century" w:cs="Times New Roman"/>
          <w:color w:val="171717"/>
          <w:sz w:val="18"/>
          <w:szCs w:val="18"/>
        </w:rPr>
        <w:t xml:space="preserve"> case, please complete separate application forms for the two instruments. </w:t>
      </w:r>
      <w:r w:rsidR="00CD16A0" w:rsidRPr="00CD16A0">
        <w:rPr>
          <w:rFonts w:ascii="Century" w:eastAsia="Times New Roman" w:hAnsi="Century" w:cs="Times New Roman"/>
          <w:color w:val="171717"/>
          <w:sz w:val="18"/>
          <w:szCs w:val="18"/>
        </w:rPr>
        <w:t>Please note that it is extremely rare to be offered an award on two instruments, especially because of the time commitment required to be part of more than one chamber group.</w:t>
      </w:r>
    </w:p>
    <w:p w14:paraId="7841E66D" w14:textId="77777777" w:rsidR="00CD16A0" w:rsidRPr="00CD16A0" w:rsidRDefault="00271862" w:rsidP="00CD16A0">
      <w:pPr>
        <w:numPr>
          <w:ilvl w:val="0"/>
          <w:numId w:val="1"/>
        </w:numPr>
        <w:spacing w:before="100" w:beforeAutospacing="1" w:after="100" w:afterAutospacing="1" w:line="270" w:lineRule="atLeast"/>
        <w:ind w:left="1170"/>
        <w:divId w:val="2057780517"/>
        <w:rPr>
          <w:rFonts w:ascii="Century" w:eastAsia="Times New Roman" w:hAnsi="Century" w:cs="Times New Roman"/>
          <w:color w:val="171717"/>
          <w:sz w:val="18"/>
          <w:szCs w:val="18"/>
        </w:rPr>
      </w:pPr>
      <w:r w:rsidRPr="005459EA">
        <w:rPr>
          <w:rFonts w:ascii="Century" w:eastAsia="Times New Roman" w:hAnsi="Century" w:cs="Times New Roman"/>
          <w:color w:val="171717"/>
          <w:sz w:val="18"/>
          <w:szCs w:val="18"/>
        </w:rPr>
        <w:t>Q</w:t>
      </w:r>
      <w:r w:rsidR="00CD16A0" w:rsidRPr="00CD16A0">
        <w:rPr>
          <w:rFonts w:ascii="Century" w:eastAsia="Times New Roman" w:hAnsi="Century" w:cs="Times New Roman"/>
          <w:color w:val="171717"/>
          <w:sz w:val="18"/>
          <w:szCs w:val="18"/>
        </w:rPr>
        <w:t xml:space="preserve"> 10</w:t>
      </w:r>
      <w:r w:rsidRPr="005459EA">
        <w:rPr>
          <w:rFonts w:ascii="Century" w:eastAsia="Times New Roman" w:hAnsi="Century" w:cs="Times New Roman"/>
          <w:color w:val="171717"/>
          <w:sz w:val="18"/>
          <w:szCs w:val="18"/>
        </w:rPr>
        <w:t>/11</w:t>
      </w:r>
      <w:r w:rsidR="00CD16A0" w:rsidRPr="00CD16A0">
        <w:rPr>
          <w:rFonts w:ascii="Century" w:eastAsia="Times New Roman" w:hAnsi="Century" w:cs="Times New Roman"/>
          <w:color w:val="171717"/>
          <w:sz w:val="18"/>
          <w:szCs w:val="18"/>
        </w:rPr>
        <w:t xml:space="preserve"> and 1</w:t>
      </w:r>
      <w:r w:rsidRPr="005459EA">
        <w:rPr>
          <w:rFonts w:ascii="Century" w:eastAsia="Times New Roman" w:hAnsi="Century" w:cs="Times New Roman"/>
          <w:color w:val="171717"/>
          <w:sz w:val="18"/>
          <w:szCs w:val="18"/>
        </w:rPr>
        <w:t>2</w:t>
      </w:r>
      <w:r w:rsidR="00CD16A0" w:rsidRPr="00CD16A0">
        <w:rPr>
          <w:rFonts w:ascii="Century" w:eastAsia="Times New Roman" w:hAnsi="Century" w:cs="Times New Roman"/>
          <w:color w:val="171717"/>
          <w:sz w:val="18"/>
          <w:szCs w:val="18"/>
        </w:rPr>
        <w:t xml:space="preserve"> It is essential that you should supply these two e-mail addresses and not a school email address, which may expire.</w:t>
      </w:r>
    </w:p>
    <w:p w14:paraId="1331CC80" w14:textId="77777777" w:rsidR="00CD16A0" w:rsidRPr="00CD16A0" w:rsidRDefault="00B76101" w:rsidP="00CD16A0">
      <w:pPr>
        <w:numPr>
          <w:ilvl w:val="0"/>
          <w:numId w:val="1"/>
        </w:numPr>
        <w:spacing w:before="100" w:beforeAutospacing="1" w:after="100" w:afterAutospacing="1" w:line="270" w:lineRule="atLeast"/>
        <w:ind w:left="1170"/>
        <w:divId w:val="2057780517"/>
        <w:rPr>
          <w:rFonts w:ascii="Century" w:eastAsia="Times New Roman" w:hAnsi="Century" w:cs="Times New Roman"/>
          <w:color w:val="171717"/>
          <w:sz w:val="18"/>
          <w:szCs w:val="18"/>
        </w:rPr>
      </w:pPr>
      <w:r w:rsidRPr="005459EA">
        <w:rPr>
          <w:rFonts w:ascii="Century" w:eastAsia="Times New Roman" w:hAnsi="Century" w:cs="Times New Roman"/>
          <w:color w:val="171717"/>
          <w:sz w:val="18"/>
          <w:szCs w:val="18"/>
        </w:rPr>
        <w:t>Q15</w:t>
      </w:r>
      <w:r w:rsidR="00CD16A0" w:rsidRPr="00CD16A0">
        <w:rPr>
          <w:rFonts w:ascii="Century" w:eastAsia="Times New Roman" w:hAnsi="Century" w:cs="Times New Roman"/>
          <w:color w:val="171717"/>
          <w:sz w:val="18"/>
          <w:szCs w:val="18"/>
        </w:rPr>
        <w:t xml:space="preserve"> and 1</w:t>
      </w:r>
      <w:r w:rsidRPr="005459EA">
        <w:rPr>
          <w:rFonts w:ascii="Century" w:eastAsia="Times New Roman" w:hAnsi="Century" w:cs="Times New Roman"/>
          <w:color w:val="171717"/>
          <w:sz w:val="18"/>
          <w:szCs w:val="18"/>
        </w:rPr>
        <w:t>6</w:t>
      </w:r>
      <w:r w:rsidR="00CD16A0" w:rsidRPr="00CD16A0">
        <w:rPr>
          <w:rFonts w:ascii="Century" w:eastAsia="Times New Roman" w:hAnsi="Century" w:cs="Times New Roman"/>
          <w:color w:val="171717"/>
          <w:sz w:val="18"/>
          <w:szCs w:val="18"/>
        </w:rPr>
        <w:t xml:space="preserve"> If you are pooled, you might receive an offer from a College other than the one to which you applied.</w:t>
      </w:r>
    </w:p>
    <w:p w14:paraId="787F095D" w14:textId="77777777" w:rsidR="00CD16A0" w:rsidRPr="00CD16A0" w:rsidRDefault="007719E1" w:rsidP="00CD16A0">
      <w:pPr>
        <w:numPr>
          <w:ilvl w:val="0"/>
          <w:numId w:val="1"/>
        </w:numPr>
        <w:spacing w:before="100" w:beforeAutospacing="1" w:after="100" w:afterAutospacing="1" w:line="270" w:lineRule="atLeast"/>
        <w:ind w:left="1170"/>
        <w:divId w:val="2057780517"/>
        <w:rPr>
          <w:rFonts w:ascii="Century" w:eastAsia="Times New Roman" w:hAnsi="Century" w:cs="Times New Roman"/>
          <w:color w:val="171717"/>
          <w:sz w:val="18"/>
          <w:szCs w:val="18"/>
        </w:rPr>
      </w:pPr>
      <w:r w:rsidRPr="005459EA">
        <w:rPr>
          <w:rFonts w:ascii="Century" w:eastAsia="Times New Roman" w:hAnsi="Century" w:cs="Times New Roman"/>
          <w:color w:val="171717"/>
          <w:sz w:val="18"/>
          <w:szCs w:val="18"/>
        </w:rPr>
        <w:t>Q</w:t>
      </w:r>
      <w:r w:rsidR="00CD16A0" w:rsidRPr="00CD16A0">
        <w:rPr>
          <w:rFonts w:ascii="Century" w:eastAsia="Times New Roman" w:hAnsi="Century" w:cs="Times New Roman"/>
          <w:color w:val="171717"/>
          <w:sz w:val="18"/>
          <w:szCs w:val="18"/>
        </w:rPr>
        <w:t xml:space="preserve"> </w:t>
      </w:r>
      <w:r w:rsidRPr="005459EA">
        <w:rPr>
          <w:rFonts w:ascii="Century" w:eastAsia="Times New Roman" w:hAnsi="Century" w:cs="Times New Roman"/>
          <w:color w:val="171717"/>
          <w:sz w:val="18"/>
          <w:szCs w:val="18"/>
        </w:rPr>
        <w:t>19</w:t>
      </w:r>
      <w:r w:rsidR="00CD16A0" w:rsidRPr="00CD16A0">
        <w:rPr>
          <w:rFonts w:ascii="Century" w:eastAsia="Times New Roman" w:hAnsi="Century" w:cs="Times New Roman"/>
          <w:color w:val="171717"/>
          <w:sz w:val="18"/>
          <w:szCs w:val="18"/>
        </w:rPr>
        <w:t xml:space="preserve"> Give details (date, grade, mark) of diploma(s) gained and/or the highest Associated Board (or similar) examination passed. The examination must have been in the instrument that you are offering at the Instrumental Award audition. If you have not taken any examinations, write: ‘My playing is of grade ..... standard’.</w:t>
      </w:r>
    </w:p>
    <w:p w14:paraId="3C971DD6" w14:textId="77777777" w:rsidR="00CD16A0" w:rsidRPr="00CD16A0" w:rsidRDefault="007719E1" w:rsidP="00CD16A0">
      <w:pPr>
        <w:numPr>
          <w:ilvl w:val="0"/>
          <w:numId w:val="1"/>
        </w:numPr>
        <w:spacing w:before="100" w:beforeAutospacing="1" w:after="100" w:afterAutospacing="1" w:line="270" w:lineRule="atLeast"/>
        <w:ind w:left="1170"/>
        <w:divId w:val="2057780517"/>
        <w:rPr>
          <w:rFonts w:ascii="Century" w:eastAsia="Times New Roman" w:hAnsi="Century" w:cs="Times New Roman"/>
          <w:color w:val="171717"/>
          <w:sz w:val="18"/>
          <w:szCs w:val="18"/>
        </w:rPr>
      </w:pPr>
      <w:r w:rsidRPr="005459EA">
        <w:rPr>
          <w:rFonts w:ascii="Century" w:eastAsia="Times New Roman" w:hAnsi="Century" w:cs="Times New Roman"/>
          <w:color w:val="171717"/>
          <w:sz w:val="18"/>
          <w:szCs w:val="18"/>
        </w:rPr>
        <w:t>Q</w:t>
      </w:r>
      <w:r w:rsidR="00CD16A0" w:rsidRPr="00CD16A0">
        <w:rPr>
          <w:rFonts w:ascii="Century" w:eastAsia="Times New Roman" w:hAnsi="Century" w:cs="Times New Roman"/>
          <w:color w:val="171717"/>
          <w:sz w:val="18"/>
          <w:szCs w:val="18"/>
        </w:rPr>
        <w:t xml:space="preserve"> 2</w:t>
      </w:r>
      <w:r w:rsidRPr="005459EA">
        <w:rPr>
          <w:rFonts w:ascii="Century" w:eastAsia="Times New Roman" w:hAnsi="Century" w:cs="Times New Roman"/>
          <w:color w:val="171717"/>
          <w:sz w:val="18"/>
          <w:szCs w:val="18"/>
        </w:rPr>
        <w:t>0</w:t>
      </w:r>
      <w:r w:rsidR="00CD16A0" w:rsidRPr="00CD16A0">
        <w:rPr>
          <w:rFonts w:ascii="Century" w:eastAsia="Times New Roman" w:hAnsi="Century" w:cs="Times New Roman"/>
          <w:color w:val="171717"/>
          <w:sz w:val="18"/>
          <w:szCs w:val="18"/>
        </w:rPr>
        <w:t xml:space="preserve"> Give details of chamber music ensembles in which you have played (with dates), music you have performed, and (if appropriate) competitions you have entered (with the result). You need give only very brief details of orchestral experience.</w:t>
      </w:r>
    </w:p>
    <w:p w14:paraId="0C6067B2" w14:textId="77777777" w:rsidR="00CD16A0" w:rsidRPr="00CD16A0" w:rsidRDefault="00CD16A0" w:rsidP="00CD16A0">
      <w:pPr>
        <w:spacing w:after="150"/>
        <w:divId w:val="2057780517"/>
        <w:rPr>
          <w:rFonts w:ascii="Century" w:hAnsi="Century" w:cs="Times New Roman"/>
          <w:color w:val="171717"/>
          <w:sz w:val="18"/>
          <w:szCs w:val="18"/>
        </w:rPr>
      </w:pPr>
      <w:r w:rsidRPr="00CD16A0">
        <w:rPr>
          <w:rFonts w:ascii="Century" w:hAnsi="Century" w:cs="Times New Roman"/>
          <w:color w:val="171717"/>
          <w:sz w:val="18"/>
          <w:szCs w:val="18"/>
        </w:rPr>
        <w:t>3</w:t>
      </w:r>
      <w:r w:rsidR="00EF49C0" w:rsidRPr="005459EA">
        <w:rPr>
          <w:rFonts w:ascii="Century" w:hAnsi="Century" w:cs="Times New Roman"/>
          <w:color w:val="171717"/>
          <w:sz w:val="18"/>
          <w:szCs w:val="18"/>
        </w:rPr>
        <w:t xml:space="preserve"> </w:t>
      </w:r>
      <w:r w:rsidRPr="00CD16A0">
        <w:rPr>
          <w:rFonts w:ascii="Century" w:hAnsi="Century" w:cs="Times New Roman"/>
          <w:color w:val="171717"/>
          <w:sz w:val="18"/>
          <w:szCs w:val="18"/>
        </w:rPr>
        <w:t>LATE APPLICATIONS AND WITHDRAWALS</w:t>
      </w:r>
    </w:p>
    <w:p w14:paraId="6976E00B" w14:textId="77777777" w:rsidR="00CD16A0" w:rsidRPr="00CD16A0" w:rsidRDefault="00CD16A0" w:rsidP="00CD16A0">
      <w:pPr>
        <w:spacing w:after="150"/>
        <w:divId w:val="2057780517"/>
        <w:rPr>
          <w:rFonts w:ascii="Century" w:hAnsi="Century" w:cs="Times New Roman"/>
          <w:color w:val="171717"/>
          <w:sz w:val="18"/>
          <w:szCs w:val="18"/>
        </w:rPr>
      </w:pPr>
      <w:r w:rsidRPr="00CD16A0">
        <w:rPr>
          <w:rFonts w:ascii="Century" w:hAnsi="Century" w:cs="Times New Roman"/>
          <w:color w:val="171717"/>
          <w:sz w:val="18"/>
          <w:szCs w:val="18"/>
        </w:rPr>
        <w:t>Please note that late applications will not be accepted, and that late withdrawals cause great inconvenience to the examiners and to other candidates.</w:t>
      </w:r>
    </w:p>
    <w:p w14:paraId="107DF1AC" w14:textId="77777777" w:rsidR="00CD16A0" w:rsidRPr="00CD16A0" w:rsidRDefault="00CD16A0" w:rsidP="00CD16A0">
      <w:pPr>
        <w:spacing w:after="150"/>
        <w:divId w:val="2057780517"/>
        <w:rPr>
          <w:rFonts w:ascii="Century" w:hAnsi="Century" w:cs="Times New Roman"/>
          <w:color w:val="171717"/>
          <w:sz w:val="18"/>
          <w:szCs w:val="18"/>
        </w:rPr>
      </w:pPr>
      <w:r w:rsidRPr="00CD16A0">
        <w:rPr>
          <w:rFonts w:ascii="Century" w:hAnsi="Century" w:cs="Times New Roman"/>
          <w:color w:val="171717"/>
          <w:sz w:val="18"/>
          <w:szCs w:val="18"/>
        </w:rPr>
        <w:t>4</w:t>
      </w:r>
      <w:r w:rsidR="00EF49C0" w:rsidRPr="005459EA">
        <w:rPr>
          <w:rFonts w:ascii="Century" w:hAnsi="Century" w:cs="Times New Roman"/>
          <w:color w:val="171717"/>
          <w:sz w:val="18"/>
          <w:szCs w:val="18"/>
        </w:rPr>
        <w:t xml:space="preserve"> </w:t>
      </w:r>
      <w:r w:rsidRPr="00CD16A0">
        <w:rPr>
          <w:rFonts w:ascii="Century" w:hAnsi="Century" w:cs="Times New Roman"/>
          <w:color w:val="171717"/>
          <w:sz w:val="18"/>
          <w:szCs w:val="18"/>
        </w:rPr>
        <w:t>CANDIDATES ELIGIBLE TO BE AUDITIONED</w:t>
      </w:r>
    </w:p>
    <w:p w14:paraId="4AAD07A2" w14:textId="77777777" w:rsidR="00CD16A0" w:rsidRPr="00CD16A0" w:rsidRDefault="00CD16A0" w:rsidP="00CD16A0">
      <w:pPr>
        <w:spacing w:after="150"/>
        <w:divId w:val="2057780517"/>
        <w:rPr>
          <w:rFonts w:ascii="Century" w:hAnsi="Century" w:cs="Times New Roman"/>
          <w:color w:val="171717"/>
          <w:sz w:val="18"/>
          <w:szCs w:val="18"/>
        </w:rPr>
      </w:pPr>
      <w:r w:rsidRPr="00CD16A0">
        <w:rPr>
          <w:rFonts w:ascii="Century" w:hAnsi="Century" w:cs="Times New Roman"/>
          <w:color w:val="171717"/>
          <w:sz w:val="18"/>
          <w:szCs w:val="18"/>
        </w:rPr>
        <w:t>You will receive confirmation of the receipt of your online application. Candidates will receive details of how and when to submit their video by 1st June. After the publication of examination results in August, the complete list of candidates eligible to be auditioned will be known, and the videos will not be required until after this point.</w:t>
      </w:r>
    </w:p>
    <w:p w14:paraId="6B0ABBDF" w14:textId="77777777" w:rsidR="00CD16A0" w:rsidRPr="00CD16A0" w:rsidRDefault="00CD16A0" w:rsidP="00CD16A0">
      <w:pPr>
        <w:spacing w:after="150"/>
        <w:divId w:val="2057780517"/>
        <w:rPr>
          <w:rFonts w:ascii="Century" w:hAnsi="Century" w:cs="Times New Roman"/>
          <w:color w:val="171717"/>
          <w:sz w:val="18"/>
          <w:szCs w:val="18"/>
        </w:rPr>
      </w:pPr>
      <w:r w:rsidRPr="00CD16A0">
        <w:rPr>
          <w:rFonts w:ascii="Century" w:hAnsi="Century" w:cs="Times New Roman"/>
          <w:color w:val="171717"/>
          <w:sz w:val="18"/>
          <w:szCs w:val="18"/>
        </w:rPr>
        <w:t>5</w:t>
      </w:r>
      <w:r w:rsidR="00EF49C0" w:rsidRPr="005459EA">
        <w:rPr>
          <w:rFonts w:ascii="Century" w:hAnsi="Century" w:cs="Times New Roman"/>
          <w:color w:val="171717"/>
          <w:sz w:val="18"/>
          <w:szCs w:val="18"/>
        </w:rPr>
        <w:t xml:space="preserve"> </w:t>
      </w:r>
      <w:r w:rsidRPr="00CD16A0">
        <w:rPr>
          <w:rFonts w:ascii="Century" w:hAnsi="Century" w:cs="Times New Roman"/>
          <w:color w:val="171717"/>
          <w:sz w:val="18"/>
          <w:szCs w:val="18"/>
        </w:rPr>
        <w:t>AUDITIONS</w:t>
      </w:r>
    </w:p>
    <w:p w14:paraId="15D65B0B" w14:textId="77777777" w:rsidR="00CD16A0" w:rsidRPr="00CD16A0" w:rsidRDefault="00CD16A0" w:rsidP="00CD16A0">
      <w:pPr>
        <w:numPr>
          <w:ilvl w:val="0"/>
          <w:numId w:val="2"/>
        </w:numPr>
        <w:spacing w:before="100" w:beforeAutospacing="1" w:after="100" w:afterAutospacing="1" w:line="270" w:lineRule="atLeast"/>
        <w:ind w:left="1170"/>
        <w:divId w:val="2057780517"/>
        <w:rPr>
          <w:rFonts w:ascii="Century" w:eastAsia="Times New Roman" w:hAnsi="Century" w:cs="Times New Roman"/>
          <w:color w:val="171717"/>
          <w:sz w:val="18"/>
          <w:szCs w:val="18"/>
        </w:rPr>
      </w:pPr>
      <w:r w:rsidRPr="00CD16A0">
        <w:rPr>
          <w:rFonts w:ascii="Century" w:eastAsia="Times New Roman" w:hAnsi="Century" w:cs="Times New Roman"/>
          <w:color w:val="171717"/>
          <w:sz w:val="18"/>
          <w:szCs w:val="18"/>
        </w:rPr>
        <w:t>First Round Auditions will be via video submission. Details will be sent out by 1st June.</w:t>
      </w:r>
    </w:p>
    <w:p w14:paraId="5B6F6061" w14:textId="77777777" w:rsidR="00CD16A0" w:rsidRPr="00CD16A0" w:rsidRDefault="00CD16A0" w:rsidP="00CD16A0">
      <w:pPr>
        <w:numPr>
          <w:ilvl w:val="0"/>
          <w:numId w:val="2"/>
        </w:numPr>
        <w:spacing w:before="100" w:beforeAutospacing="1" w:after="100" w:afterAutospacing="1" w:line="270" w:lineRule="atLeast"/>
        <w:ind w:left="1170"/>
        <w:divId w:val="2057780517"/>
        <w:rPr>
          <w:rFonts w:ascii="Century" w:eastAsia="Times New Roman" w:hAnsi="Century" w:cs="Times New Roman"/>
          <w:color w:val="171717"/>
          <w:sz w:val="18"/>
          <w:szCs w:val="18"/>
        </w:rPr>
      </w:pPr>
      <w:r w:rsidRPr="00CD16A0">
        <w:rPr>
          <w:rFonts w:ascii="Century" w:eastAsia="Times New Roman" w:hAnsi="Century" w:cs="Times New Roman"/>
          <w:color w:val="171717"/>
          <w:sz w:val="18"/>
          <w:szCs w:val="18"/>
        </w:rPr>
        <w:t>Second Round Auditions will take place in the University Music School, 11 West Road, Cambridge between 30th Sept-</w:t>
      </w:r>
      <w:r w:rsidR="004576C7" w:rsidRPr="005459EA">
        <w:rPr>
          <w:rFonts w:ascii="Century" w:eastAsia="Times New Roman" w:hAnsi="Century" w:cs="Times New Roman"/>
          <w:color w:val="171717"/>
          <w:sz w:val="18"/>
          <w:szCs w:val="18"/>
        </w:rPr>
        <w:t>1</w:t>
      </w:r>
      <w:r w:rsidR="00EF49C0" w:rsidRPr="005459EA">
        <w:rPr>
          <w:rFonts w:ascii="Century" w:eastAsia="Times New Roman" w:hAnsi="Century" w:cs="Times New Roman"/>
          <w:color w:val="171717"/>
          <w:sz w:val="18"/>
          <w:szCs w:val="18"/>
        </w:rPr>
        <w:t>st</w:t>
      </w:r>
      <w:r w:rsidRPr="00CD16A0">
        <w:rPr>
          <w:rFonts w:ascii="Century" w:eastAsia="Times New Roman" w:hAnsi="Century" w:cs="Times New Roman"/>
          <w:color w:val="171717"/>
          <w:sz w:val="18"/>
          <w:szCs w:val="18"/>
        </w:rPr>
        <w:t xml:space="preserve"> Oct. You must keep this whole period free.</w:t>
      </w:r>
    </w:p>
    <w:p w14:paraId="5AD14998" w14:textId="77777777" w:rsidR="00CD16A0" w:rsidRPr="00CD16A0" w:rsidRDefault="00CD16A0" w:rsidP="00CD16A0">
      <w:pPr>
        <w:numPr>
          <w:ilvl w:val="0"/>
          <w:numId w:val="2"/>
        </w:numPr>
        <w:spacing w:before="100" w:beforeAutospacing="1" w:after="100" w:afterAutospacing="1" w:line="270" w:lineRule="atLeast"/>
        <w:ind w:left="1170"/>
        <w:divId w:val="2057780517"/>
        <w:rPr>
          <w:rFonts w:ascii="Century" w:eastAsia="Times New Roman" w:hAnsi="Century" w:cs="Times New Roman"/>
          <w:color w:val="171717"/>
          <w:sz w:val="18"/>
          <w:szCs w:val="18"/>
        </w:rPr>
      </w:pPr>
      <w:r w:rsidRPr="00CD16A0">
        <w:rPr>
          <w:rFonts w:ascii="Century" w:eastAsia="Times New Roman" w:hAnsi="Century" w:cs="Times New Roman"/>
          <w:color w:val="171717"/>
          <w:sz w:val="18"/>
          <w:szCs w:val="18"/>
        </w:rPr>
        <w:t>Candidates will be asked to perform all or part of a set piece or pieces. They may also be examined in sight-reading, which is of a high standard for all, and especially high for pianists.</w:t>
      </w:r>
    </w:p>
    <w:p w14:paraId="2A013CB0" w14:textId="77777777" w:rsidR="00CD16A0" w:rsidRPr="005459EA" w:rsidRDefault="00CD16A0" w:rsidP="00CD16A0">
      <w:pPr>
        <w:numPr>
          <w:ilvl w:val="0"/>
          <w:numId w:val="2"/>
        </w:numPr>
        <w:spacing w:before="100" w:beforeAutospacing="1" w:after="100" w:afterAutospacing="1" w:line="270" w:lineRule="atLeast"/>
        <w:ind w:left="1170"/>
        <w:divId w:val="2057780517"/>
        <w:rPr>
          <w:rFonts w:ascii="Century" w:eastAsia="Times New Roman" w:hAnsi="Century" w:cs="Times New Roman"/>
          <w:color w:val="171717"/>
          <w:sz w:val="18"/>
          <w:szCs w:val="18"/>
        </w:rPr>
      </w:pPr>
      <w:r w:rsidRPr="00CD16A0">
        <w:rPr>
          <w:rFonts w:ascii="Century" w:eastAsia="Times New Roman" w:hAnsi="Century" w:cs="Times New Roman"/>
          <w:color w:val="171717"/>
          <w:sz w:val="18"/>
          <w:szCs w:val="18"/>
        </w:rPr>
        <w:t xml:space="preserve">Successful candidates in the first round will be asked to attend a second audition, which will take the form of a rehearsal in the presence of the examiners with other </w:t>
      </w:r>
      <w:r w:rsidRPr="00CD16A0">
        <w:rPr>
          <w:rFonts w:ascii="Century" w:eastAsia="Times New Roman" w:hAnsi="Century" w:cs="Times New Roman"/>
          <w:color w:val="171717"/>
          <w:sz w:val="18"/>
          <w:szCs w:val="18"/>
        </w:rPr>
        <w:lastRenderedPageBreak/>
        <w:t>candidates in chamber groups playing set repertoire. An accompanist (soloist for candidates entering on the piano) will be provided where needed; candidates are not allowed to bring their own. Page-turners are not provided or allowed for candidates entering on the piano, and candidates are therefore advised to bring copies that do not require page-turns.</w:t>
      </w:r>
    </w:p>
    <w:p w14:paraId="0C81F811" w14:textId="77777777" w:rsidR="00EF49C0" w:rsidRPr="00CD16A0" w:rsidRDefault="00EF49C0" w:rsidP="00CD16A0">
      <w:pPr>
        <w:numPr>
          <w:ilvl w:val="0"/>
          <w:numId w:val="2"/>
        </w:numPr>
        <w:spacing w:before="100" w:beforeAutospacing="1" w:after="100" w:afterAutospacing="1" w:line="270" w:lineRule="atLeast"/>
        <w:ind w:left="1170"/>
        <w:divId w:val="2057780517"/>
        <w:rPr>
          <w:rFonts w:ascii="Century" w:eastAsia="Times New Roman" w:hAnsi="Century" w:cs="Times New Roman"/>
          <w:color w:val="171717"/>
          <w:sz w:val="18"/>
          <w:szCs w:val="18"/>
        </w:rPr>
      </w:pPr>
      <w:r w:rsidRPr="005459EA">
        <w:rPr>
          <w:rFonts w:ascii="Century" w:eastAsia="Times New Roman" w:hAnsi="Century" w:cs="Times New Roman"/>
          <w:color w:val="171717"/>
          <w:sz w:val="18"/>
          <w:szCs w:val="18"/>
        </w:rPr>
        <w:t>There</w:t>
      </w:r>
      <w:r w:rsidR="00581411" w:rsidRPr="005459EA">
        <w:rPr>
          <w:rFonts w:ascii="Century" w:eastAsia="Times New Roman" w:hAnsi="Century" w:cs="Times New Roman"/>
          <w:color w:val="171717"/>
          <w:sz w:val="18"/>
          <w:szCs w:val="18"/>
        </w:rPr>
        <w:t xml:space="preserve"> is an extra round for pianists, which will be held in person on 30</w:t>
      </w:r>
      <w:r w:rsidR="00581411" w:rsidRPr="005459EA">
        <w:rPr>
          <w:rFonts w:ascii="Century" w:eastAsia="Times New Roman" w:hAnsi="Century" w:cs="Times New Roman"/>
          <w:color w:val="171717"/>
          <w:sz w:val="18"/>
          <w:szCs w:val="18"/>
          <w:vertAlign w:val="superscript"/>
        </w:rPr>
        <w:t>th</w:t>
      </w:r>
      <w:r w:rsidR="00581411" w:rsidRPr="005459EA">
        <w:rPr>
          <w:rFonts w:ascii="Century" w:eastAsia="Times New Roman" w:hAnsi="Century" w:cs="Times New Roman"/>
          <w:color w:val="171717"/>
          <w:sz w:val="18"/>
          <w:szCs w:val="18"/>
        </w:rPr>
        <w:t xml:space="preserve"> Sept.</w:t>
      </w:r>
    </w:p>
    <w:p w14:paraId="69CF89BA" w14:textId="77777777" w:rsidR="00AF7DEA" w:rsidRDefault="00AF7DEA" w:rsidP="00CD16A0">
      <w:pPr>
        <w:spacing w:after="150"/>
        <w:divId w:val="2057780517"/>
        <w:rPr>
          <w:rFonts w:ascii="Century" w:hAnsi="Century" w:cs="Times New Roman"/>
          <w:color w:val="171717"/>
          <w:sz w:val="18"/>
          <w:szCs w:val="18"/>
        </w:rPr>
      </w:pPr>
    </w:p>
    <w:p w14:paraId="0A32B444" w14:textId="77777777" w:rsidR="00AF7DEA" w:rsidRDefault="00AF7DEA" w:rsidP="00CD16A0">
      <w:pPr>
        <w:spacing w:after="150"/>
        <w:divId w:val="2057780517"/>
        <w:rPr>
          <w:rFonts w:ascii="Century" w:hAnsi="Century" w:cs="Times New Roman"/>
          <w:color w:val="171717"/>
          <w:sz w:val="18"/>
          <w:szCs w:val="18"/>
        </w:rPr>
      </w:pPr>
    </w:p>
    <w:p w14:paraId="71166CA1" w14:textId="59E390B1" w:rsidR="00CD16A0" w:rsidRPr="00CD16A0" w:rsidRDefault="00CD16A0" w:rsidP="00CD16A0">
      <w:pPr>
        <w:spacing w:after="150"/>
        <w:divId w:val="2057780517"/>
        <w:rPr>
          <w:rFonts w:ascii="Century" w:hAnsi="Century" w:cs="Times New Roman"/>
          <w:color w:val="171717"/>
          <w:sz w:val="18"/>
          <w:szCs w:val="18"/>
        </w:rPr>
      </w:pPr>
      <w:r w:rsidRPr="00CD16A0">
        <w:rPr>
          <w:rFonts w:ascii="Century" w:hAnsi="Century" w:cs="Times New Roman"/>
          <w:color w:val="171717"/>
          <w:sz w:val="18"/>
          <w:szCs w:val="18"/>
        </w:rPr>
        <w:t>6</w:t>
      </w:r>
      <w:r w:rsidR="00880D8F" w:rsidRPr="005459EA">
        <w:rPr>
          <w:rFonts w:ascii="Century" w:hAnsi="Century" w:cs="Times New Roman"/>
          <w:color w:val="171717"/>
          <w:sz w:val="18"/>
          <w:szCs w:val="18"/>
        </w:rPr>
        <w:t xml:space="preserve"> </w:t>
      </w:r>
      <w:r w:rsidRPr="00CD16A0">
        <w:rPr>
          <w:rFonts w:ascii="Century" w:hAnsi="Century" w:cs="Times New Roman"/>
          <w:color w:val="171717"/>
          <w:sz w:val="18"/>
          <w:szCs w:val="18"/>
        </w:rPr>
        <w:t>SET PIECES</w:t>
      </w:r>
    </w:p>
    <w:p w14:paraId="04524F22" w14:textId="77777777" w:rsidR="00573A69" w:rsidRPr="005459EA" w:rsidRDefault="00573A69" w:rsidP="00945050">
      <w:pPr>
        <w:divId w:val="1855724551"/>
        <w:rPr>
          <w:rFonts w:ascii="Century" w:hAnsi="Century" w:cs="Times New Roman"/>
          <w:color w:val="171717"/>
          <w:sz w:val="18"/>
          <w:szCs w:val="18"/>
        </w:rPr>
      </w:pPr>
      <w:r w:rsidRPr="005459EA">
        <w:rPr>
          <w:rFonts w:ascii="Century" w:hAnsi="Century" w:cs="Times New Roman"/>
          <w:color w:val="171717"/>
          <w:sz w:val="18"/>
          <w:szCs w:val="18"/>
        </w:rPr>
        <w:t>2022</w:t>
      </w:r>
    </w:p>
    <w:p w14:paraId="64B27B87" w14:textId="77777777" w:rsidR="00573A69" w:rsidRPr="005459EA" w:rsidRDefault="00573A69" w:rsidP="00945050">
      <w:pPr>
        <w:divId w:val="1855724551"/>
        <w:rPr>
          <w:rFonts w:ascii="Century" w:hAnsi="Century" w:cs="Times New Roman"/>
          <w:color w:val="171717"/>
          <w:sz w:val="18"/>
          <w:szCs w:val="18"/>
        </w:rPr>
      </w:pPr>
    </w:p>
    <w:p w14:paraId="2E39E261" w14:textId="77777777" w:rsidR="00945050" w:rsidRPr="00AF7DEA" w:rsidRDefault="00945050" w:rsidP="00945050">
      <w:pPr>
        <w:divId w:val="1855724551"/>
        <w:rPr>
          <w:rFonts w:ascii="Century" w:hAnsi="Century" w:cs="Times New Roman"/>
          <w:sz w:val="20"/>
          <w:szCs w:val="24"/>
        </w:rPr>
      </w:pPr>
      <w:r w:rsidRPr="00AF7DEA">
        <w:rPr>
          <w:rFonts w:ascii="Century" w:hAnsi="Century" w:cs="Times New Roman"/>
          <w:b/>
          <w:bCs/>
          <w:color w:val="000000"/>
          <w:sz w:val="18"/>
        </w:rPr>
        <w:t>Round 1</w:t>
      </w:r>
    </w:p>
    <w:p w14:paraId="7DAE7222" w14:textId="77777777" w:rsidR="00945050" w:rsidRPr="00AF7DEA" w:rsidRDefault="00945050" w:rsidP="00945050">
      <w:pPr>
        <w:divId w:val="1855724551"/>
        <w:rPr>
          <w:rFonts w:ascii="Century" w:hAnsi="Century" w:cs="Times New Roman"/>
          <w:sz w:val="20"/>
          <w:szCs w:val="24"/>
        </w:rPr>
      </w:pPr>
      <w:r w:rsidRPr="00AF7DEA">
        <w:rPr>
          <w:rFonts w:ascii="Century" w:hAnsi="Century" w:cs="Times New Roman"/>
          <w:i/>
          <w:iCs/>
          <w:color w:val="000000"/>
          <w:sz w:val="18"/>
        </w:rPr>
        <w:t>Video submission</w:t>
      </w:r>
    </w:p>
    <w:p w14:paraId="285D8CD2" w14:textId="77777777" w:rsidR="00945050" w:rsidRPr="00AF7DEA" w:rsidRDefault="00945050" w:rsidP="00945050">
      <w:pPr>
        <w:divId w:val="1855724551"/>
        <w:rPr>
          <w:rFonts w:ascii="Century" w:hAnsi="Century" w:cs="Times New Roman"/>
          <w:sz w:val="20"/>
          <w:szCs w:val="24"/>
        </w:rPr>
      </w:pPr>
      <w:r w:rsidRPr="00AF7DEA">
        <w:rPr>
          <w:rFonts w:ascii="Century" w:hAnsi="Century" w:cs="Times New Roman"/>
          <w:i/>
          <w:iCs/>
          <w:color w:val="000000"/>
          <w:sz w:val="18"/>
        </w:rPr>
        <w:t>All instruments except trumpet, trombone, tuba</w:t>
      </w:r>
    </w:p>
    <w:p w14:paraId="27F0218B" w14:textId="77777777" w:rsidR="00945050" w:rsidRPr="00AF7DEA" w:rsidRDefault="00945050" w:rsidP="00945050">
      <w:pPr>
        <w:divId w:val="1855724551"/>
        <w:rPr>
          <w:rFonts w:ascii="Century" w:eastAsia="Times New Roman" w:hAnsi="Century" w:cs="Times New Roman"/>
          <w:sz w:val="20"/>
          <w:szCs w:val="24"/>
        </w:rPr>
      </w:pPr>
    </w:p>
    <w:p w14:paraId="34E0A427" w14:textId="61D31EF5" w:rsidR="008119EF" w:rsidRPr="00AF7DEA" w:rsidRDefault="00945050" w:rsidP="00AF7DEA">
      <w:pPr>
        <w:divId w:val="1855724551"/>
        <w:rPr>
          <w:rFonts w:ascii="Century" w:hAnsi="Century" w:cs="Times New Roman"/>
          <w:sz w:val="20"/>
          <w:szCs w:val="24"/>
        </w:rPr>
      </w:pPr>
      <w:r w:rsidRPr="00AF7DEA">
        <w:rPr>
          <w:rFonts w:ascii="Century" w:hAnsi="Century" w:cs="Times New Roman"/>
          <w:i/>
          <w:iCs/>
          <w:color w:val="000000"/>
          <w:sz w:val="18"/>
        </w:rPr>
        <w:t>All listed repertoire for each instrument is required</w:t>
      </w:r>
    </w:p>
    <w:p w14:paraId="2906482E" w14:textId="77777777" w:rsidR="00945050" w:rsidRPr="00945050" w:rsidRDefault="00945050" w:rsidP="00945050">
      <w:pPr>
        <w:spacing w:before="180" w:after="120"/>
        <w:ind w:right="1140"/>
        <w:divId w:val="1855724551"/>
        <w:rPr>
          <w:rFonts w:ascii="Century" w:hAnsi="Century" w:cs="Times New Roman"/>
          <w:sz w:val="24"/>
          <w:szCs w:val="24"/>
        </w:rPr>
      </w:pPr>
      <w:r w:rsidRPr="00945050">
        <w:rPr>
          <w:rFonts w:ascii="Century" w:hAnsi="Century" w:cs="Times New Roman"/>
          <w:color w:val="171717"/>
          <w:sz w:val="18"/>
          <w:szCs w:val="18"/>
        </w:rPr>
        <w:t>Violin</w:t>
      </w:r>
    </w:p>
    <w:p w14:paraId="710BE8A5" w14:textId="77777777" w:rsidR="00945050" w:rsidRPr="00945050" w:rsidRDefault="00945050" w:rsidP="00945050">
      <w:pPr>
        <w:numPr>
          <w:ilvl w:val="0"/>
          <w:numId w:val="4"/>
        </w:numPr>
        <w:spacing w:before="180"/>
        <w:ind w:right="1140"/>
        <w:textAlignment w:val="baseline"/>
        <w:divId w:val="1855724551"/>
        <w:rPr>
          <w:rFonts w:ascii="Century" w:hAnsi="Century" w:cs="Times New Roman"/>
          <w:color w:val="171717"/>
          <w:sz w:val="18"/>
          <w:szCs w:val="18"/>
        </w:rPr>
      </w:pPr>
      <w:r w:rsidRPr="00945050">
        <w:rPr>
          <w:rFonts w:ascii="Century" w:hAnsi="Century" w:cs="Times New Roman"/>
          <w:i/>
          <w:iCs/>
          <w:color w:val="171717"/>
          <w:sz w:val="18"/>
          <w:szCs w:val="18"/>
        </w:rPr>
        <w:t>J. S. Bach</w:t>
      </w:r>
      <w:r w:rsidRPr="00945050">
        <w:rPr>
          <w:rFonts w:ascii="Century" w:hAnsi="Century" w:cs="Times New Roman"/>
          <w:color w:val="171717"/>
          <w:sz w:val="18"/>
          <w:szCs w:val="18"/>
        </w:rPr>
        <w:t xml:space="preserve"> Solo Partita in B minor BWV 1002 - Sarabande and double                         </w:t>
      </w:r>
    </w:p>
    <w:p w14:paraId="70E8FD45" w14:textId="77777777" w:rsidR="00945050" w:rsidRPr="00945050" w:rsidRDefault="00945050" w:rsidP="00945050">
      <w:pPr>
        <w:numPr>
          <w:ilvl w:val="0"/>
          <w:numId w:val="4"/>
        </w:numPr>
        <w:spacing w:after="120"/>
        <w:ind w:right="1140"/>
        <w:textAlignment w:val="baseline"/>
        <w:divId w:val="1855724551"/>
        <w:rPr>
          <w:rFonts w:ascii="Century" w:hAnsi="Century" w:cs="Times New Roman"/>
          <w:color w:val="171717"/>
          <w:sz w:val="18"/>
          <w:szCs w:val="18"/>
        </w:rPr>
      </w:pPr>
      <w:proofErr w:type="spellStart"/>
      <w:r w:rsidRPr="00945050">
        <w:rPr>
          <w:rFonts w:ascii="Century" w:hAnsi="Century" w:cs="Times New Roman"/>
          <w:i/>
          <w:iCs/>
          <w:color w:val="171717"/>
          <w:sz w:val="18"/>
          <w:szCs w:val="18"/>
        </w:rPr>
        <w:t>Ysaye</w:t>
      </w:r>
      <w:proofErr w:type="spellEnd"/>
      <w:r w:rsidRPr="00945050">
        <w:rPr>
          <w:rFonts w:ascii="Century" w:hAnsi="Century" w:cs="Times New Roman"/>
          <w:color w:val="171717"/>
          <w:sz w:val="18"/>
          <w:szCs w:val="18"/>
        </w:rPr>
        <w:t xml:space="preserve"> Sonata for solo violin No.2 Obsession – Prelude</w:t>
      </w:r>
    </w:p>
    <w:p w14:paraId="35493FAC" w14:textId="77777777" w:rsidR="00945050" w:rsidRPr="00945050" w:rsidRDefault="00945050" w:rsidP="00945050">
      <w:pPr>
        <w:spacing w:before="180" w:after="120"/>
        <w:ind w:right="1140"/>
        <w:divId w:val="1855724551"/>
        <w:rPr>
          <w:rFonts w:ascii="Century" w:hAnsi="Century" w:cs="Times New Roman"/>
          <w:sz w:val="24"/>
          <w:szCs w:val="24"/>
        </w:rPr>
      </w:pPr>
      <w:r w:rsidRPr="00945050">
        <w:rPr>
          <w:rFonts w:ascii="Century" w:hAnsi="Century" w:cs="Times New Roman"/>
          <w:color w:val="171717"/>
          <w:sz w:val="18"/>
          <w:szCs w:val="18"/>
        </w:rPr>
        <w:t>Viola</w:t>
      </w:r>
    </w:p>
    <w:p w14:paraId="561C69D9" w14:textId="77777777" w:rsidR="00945050" w:rsidRPr="00945050" w:rsidRDefault="00945050" w:rsidP="00945050">
      <w:pPr>
        <w:numPr>
          <w:ilvl w:val="0"/>
          <w:numId w:val="5"/>
        </w:numPr>
        <w:spacing w:before="180"/>
        <w:ind w:right="1140"/>
        <w:textAlignment w:val="baseline"/>
        <w:divId w:val="1855724551"/>
        <w:rPr>
          <w:rFonts w:ascii="Century" w:hAnsi="Century" w:cs="Times New Roman"/>
          <w:color w:val="171717"/>
          <w:sz w:val="18"/>
          <w:szCs w:val="18"/>
        </w:rPr>
      </w:pPr>
      <w:r w:rsidRPr="00945050">
        <w:rPr>
          <w:rFonts w:ascii="Century" w:hAnsi="Century" w:cs="Times New Roman"/>
          <w:i/>
          <w:iCs/>
          <w:color w:val="171717"/>
          <w:sz w:val="18"/>
          <w:szCs w:val="18"/>
        </w:rPr>
        <w:t>J. S. Bach</w:t>
      </w:r>
      <w:r w:rsidRPr="00945050">
        <w:rPr>
          <w:rFonts w:ascii="Century" w:hAnsi="Century" w:cs="Times New Roman"/>
          <w:color w:val="171717"/>
          <w:sz w:val="18"/>
          <w:szCs w:val="18"/>
        </w:rPr>
        <w:t xml:space="preserve"> Suite no. 4 in </w:t>
      </w:r>
      <w:proofErr w:type="spellStart"/>
      <w:r w:rsidRPr="00945050">
        <w:rPr>
          <w:rFonts w:ascii="Century" w:hAnsi="Century" w:cs="Times New Roman"/>
          <w:color w:val="171717"/>
          <w:sz w:val="18"/>
          <w:szCs w:val="18"/>
        </w:rPr>
        <w:t>Eb</w:t>
      </w:r>
      <w:proofErr w:type="spellEnd"/>
      <w:r w:rsidRPr="00945050">
        <w:rPr>
          <w:rFonts w:ascii="Century" w:hAnsi="Century" w:cs="Times New Roman"/>
          <w:color w:val="171717"/>
          <w:sz w:val="18"/>
          <w:szCs w:val="18"/>
        </w:rPr>
        <w:t xml:space="preserve"> (arr. for viola) BWV 1010 - Courante and Sarabande</w:t>
      </w:r>
    </w:p>
    <w:p w14:paraId="1B1584CC" w14:textId="77777777" w:rsidR="00945050" w:rsidRPr="00945050" w:rsidRDefault="00945050" w:rsidP="00945050">
      <w:pPr>
        <w:numPr>
          <w:ilvl w:val="0"/>
          <w:numId w:val="5"/>
        </w:numPr>
        <w:spacing w:after="120"/>
        <w:ind w:right="1140"/>
        <w:textAlignment w:val="baseline"/>
        <w:divId w:val="1855724551"/>
        <w:rPr>
          <w:rFonts w:ascii="Century" w:hAnsi="Century" w:cs="Times New Roman"/>
          <w:color w:val="171717"/>
          <w:sz w:val="18"/>
          <w:szCs w:val="18"/>
        </w:rPr>
      </w:pPr>
      <w:r w:rsidRPr="00945050">
        <w:rPr>
          <w:rFonts w:ascii="Century" w:hAnsi="Century" w:cs="Times New Roman"/>
          <w:i/>
          <w:iCs/>
          <w:color w:val="171717"/>
          <w:sz w:val="18"/>
          <w:szCs w:val="18"/>
        </w:rPr>
        <w:t>Hoffmeister</w:t>
      </w:r>
      <w:r w:rsidRPr="00945050">
        <w:rPr>
          <w:rFonts w:ascii="Century" w:hAnsi="Century" w:cs="Times New Roman"/>
          <w:color w:val="171717"/>
          <w:sz w:val="18"/>
          <w:szCs w:val="18"/>
        </w:rPr>
        <w:t xml:space="preserve"> Etude for Solo Viola no.5</w:t>
      </w:r>
    </w:p>
    <w:p w14:paraId="23944D38" w14:textId="77777777" w:rsidR="00945050" w:rsidRPr="00945050" w:rsidRDefault="00945050" w:rsidP="00945050">
      <w:pPr>
        <w:spacing w:before="180" w:after="120"/>
        <w:ind w:right="1140"/>
        <w:divId w:val="1855724551"/>
        <w:rPr>
          <w:rFonts w:ascii="Century" w:hAnsi="Century" w:cs="Times New Roman"/>
          <w:sz w:val="24"/>
          <w:szCs w:val="24"/>
        </w:rPr>
      </w:pPr>
      <w:r w:rsidRPr="00945050">
        <w:rPr>
          <w:rFonts w:ascii="Century" w:hAnsi="Century" w:cs="Times New Roman"/>
          <w:color w:val="171717"/>
          <w:sz w:val="18"/>
          <w:szCs w:val="18"/>
        </w:rPr>
        <w:t>Cello</w:t>
      </w:r>
    </w:p>
    <w:p w14:paraId="0B631F49" w14:textId="77777777" w:rsidR="00945050" w:rsidRPr="00945050" w:rsidRDefault="00945050" w:rsidP="00945050">
      <w:pPr>
        <w:numPr>
          <w:ilvl w:val="0"/>
          <w:numId w:val="6"/>
        </w:numPr>
        <w:spacing w:before="180"/>
        <w:ind w:right="1140"/>
        <w:textAlignment w:val="baseline"/>
        <w:divId w:val="1855724551"/>
        <w:rPr>
          <w:rFonts w:ascii="Century" w:hAnsi="Century" w:cs="Times New Roman"/>
          <w:color w:val="171717"/>
          <w:sz w:val="18"/>
          <w:szCs w:val="18"/>
        </w:rPr>
      </w:pPr>
      <w:r w:rsidRPr="00945050">
        <w:rPr>
          <w:rFonts w:ascii="Century" w:hAnsi="Century" w:cs="Times New Roman"/>
          <w:i/>
          <w:iCs/>
          <w:color w:val="171717"/>
          <w:sz w:val="18"/>
          <w:szCs w:val="18"/>
        </w:rPr>
        <w:t xml:space="preserve">J. S. Bach </w:t>
      </w:r>
      <w:r w:rsidRPr="00945050">
        <w:rPr>
          <w:rFonts w:ascii="Century" w:hAnsi="Century" w:cs="Times New Roman"/>
          <w:color w:val="171717"/>
          <w:sz w:val="18"/>
          <w:szCs w:val="18"/>
        </w:rPr>
        <w:t>Suite no. 2 in D minor for solo cello BWV 1008 - Allemande </w:t>
      </w:r>
    </w:p>
    <w:p w14:paraId="74B3E100" w14:textId="77777777" w:rsidR="00945050" w:rsidRPr="00945050" w:rsidRDefault="00945050" w:rsidP="00945050">
      <w:pPr>
        <w:numPr>
          <w:ilvl w:val="0"/>
          <w:numId w:val="6"/>
        </w:numPr>
        <w:ind w:right="1140"/>
        <w:textAlignment w:val="baseline"/>
        <w:divId w:val="1855724551"/>
        <w:rPr>
          <w:rFonts w:ascii="Century" w:hAnsi="Century" w:cs="Times New Roman"/>
          <w:color w:val="171717"/>
          <w:sz w:val="18"/>
          <w:szCs w:val="18"/>
        </w:rPr>
      </w:pPr>
      <w:r w:rsidRPr="00945050">
        <w:rPr>
          <w:rFonts w:ascii="Century" w:hAnsi="Century" w:cs="Times New Roman"/>
          <w:i/>
          <w:iCs/>
          <w:color w:val="171717"/>
          <w:sz w:val="18"/>
          <w:szCs w:val="18"/>
        </w:rPr>
        <w:t xml:space="preserve">J. S. Bach </w:t>
      </w:r>
      <w:r w:rsidRPr="00945050">
        <w:rPr>
          <w:rFonts w:ascii="Century" w:hAnsi="Century" w:cs="Times New Roman"/>
          <w:color w:val="171717"/>
          <w:sz w:val="18"/>
          <w:szCs w:val="18"/>
        </w:rPr>
        <w:t>Suite no. 3 in C major for solo cello BWV 1009 - Courante</w:t>
      </w:r>
    </w:p>
    <w:p w14:paraId="25DF16FD" w14:textId="7E0CC441" w:rsidR="00945050" w:rsidRPr="00AF7DEA" w:rsidRDefault="00945050" w:rsidP="00945050">
      <w:pPr>
        <w:numPr>
          <w:ilvl w:val="0"/>
          <w:numId w:val="6"/>
        </w:numPr>
        <w:spacing w:after="120"/>
        <w:ind w:right="1140"/>
        <w:textAlignment w:val="baseline"/>
        <w:divId w:val="1855724551"/>
        <w:rPr>
          <w:rFonts w:ascii="Century" w:hAnsi="Century" w:cs="Times New Roman"/>
          <w:color w:val="171717"/>
          <w:sz w:val="18"/>
          <w:szCs w:val="18"/>
        </w:rPr>
      </w:pPr>
      <w:proofErr w:type="spellStart"/>
      <w:r w:rsidRPr="00945050">
        <w:rPr>
          <w:rFonts w:ascii="Century" w:hAnsi="Century" w:cs="Times New Roman"/>
          <w:i/>
          <w:iCs/>
          <w:color w:val="171717"/>
          <w:sz w:val="18"/>
          <w:szCs w:val="18"/>
        </w:rPr>
        <w:t>Henze</w:t>
      </w:r>
      <w:proofErr w:type="spellEnd"/>
      <w:r w:rsidRPr="00945050">
        <w:rPr>
          <w:rFonts w:ascii="Century" w:hAnsi="Century" w:cs="Times New Roman"/>
          <w:i/>
          <w:iCs/>
          <w:color w:val="171717"/>
          <w:sz w:val="18"/>
          <w:szCs w:val="18"/>
        </w:rPr>
        <w:t xml:space="preserve"> </w:t>
      </w:r>
      <w:r w:rsidRPr="00945050">
        <w:rPr>
          <w:rFonts w:ascii="Century" w:hAnsi="Century" w:cs="Times New Roman"/>
          <w:color w:val="171717"/>
          <w:sz w:val="18"/>
          <w:szCs w:val="18"/>
        </w:rPr>
        <w:t>Serenade for solo cello - movements 1, 3, 5 &amp; 7</w:t>
      </w:r>
    </w:p>
    <w:p w14:paraId="7A81A619" w14:textId="77777777" w:rsidR="00945050" w:rsidRPr="00945050" w:rsidRDefault="00945050" w:rsidP="00945050">
      <w:pPr>
        <w:spacing w:before="180" w:after="120"/>
        <w:ind w:right="1140"/>
        <w:divId w:val="1855724551"/>
        <w:rPr>
          <w:rFonts w:ascii="Century" w:hAnsi="Century" w:cs="Times New Roman"/>
          <w:sz w:val="24"/>
          <w:szCs w:val="24"/>
        </w:rPr>
      </w:pPr>
      <w:r w:rsidRPr="00945050">
        <w:rPr>
          <w:rFonts w:ascii="Century" w:hAnsi="Century" w:cs="Times New Roman"/>
          <w:color w:val="171717"/>
          <w:sz w:val="18"/>
          <w:szCs w:val="18"/>
        </w:rPr>
        <w:t>Double Bass</w:t>
      </w:r>
    </w:p>
    <w:p w14:paraId="5ACE0424" w14:textId="77777777" w:rsidR="00945050" w:rsidRPr="00945050" w:rsidRDefault="00945050" w:rsidP="00945050">
      <w:pPr>
        <w:numPr>
          <w:ilvl w:val="0"/>
          <w:numId w:val="7"/>
        </w:numPr>
        <w:spacing w:before="180"/>
        <w:ind w:right="1140"/>
        <w:textAlignment w:val="baseline"/>
        <w:divId w:val="1855724551"/>
        <w:rPr>
          <w:rFonts w:ascii="Century" w:hAnsi="Century" w:cs="Times New Roman"/>
          <w:color w:val="171717"/>
          <w:sz w:val="18"/>
          <w:szCs w:val="18"/>
        </w:rPr>
      </w:pPr>
      <w:r w:rsidRPr="00945050">
        <w:rPr>
          <w:rFonts w:ascii="Century" w:hAnsi="Century" w:cs="Times New Roman"/>
          <w:i/>
          <w:iCs/>
          <w:color w:val="171717"/>
          <w:sz w:val="18"/>
          <w:szCs w:val="18"/>
        </w:rPr>
        <w:t xml:space="preserve">Hans </w:t>
      </w:r>
      <w:proofErr w:type="spellStart"/>
      <w:r w:rsidRPr="00945050">
        <w:rPr>
          <w:rFonts w:ascii="Century" w:hAnsi="Century" w:cs="Times New Roman"/>
          <w:i/>
          <w:iCs/>
          <w:color w:val="171717"/>
          <w:sz w:val="18"/>
          <w:szCs w:val="18"/>
        </w:rPr>
        <w:t>Fryba</w:t>
      </w:r>
      <w:proofErr w:type="spellEnd"/>
      <w:r w:rsidRPr="00945050">
        <w:rPr>
          <w:rFonts w:ascii="Century" w:hAnsi="Century" w:cs="Times New Roman"/>
          <w:color w:val="171717"/>
          <w:sz w:val="18"/>
          <w:szCs w:val="18"/>
        </w:rPr>
        <w:t xml:space="preserve"> Suite in the Olden Style - 1st Gavotte</w:t>
      </w:r>
    </w:p>
    <w:p w14:paraId="2C81CB0C" w14:textId="77777777" w:rsidR="00945050" w:rsidRPr="00945050" w:rsidRDefault="00945050" w:rsidP="00945050">
      <w:pPr>
        <w:numPr>
          <w:ilvl w:val="0"/>
          <w:numId w:val="7"/>
        </w:numPr>
        <w:spacing w:after="120"/>
        <w:ind w:right="1140"/>
        <w:textAlignment w:val="baseline"/>
        <w:divId w:val="1855724551"/>
        <w:rPr>
          <w:rFonts w:ascii="Century" w:hAnsi="Century" w:cs="Times New Roman"/>
          <w:color w:val="171717"/>
          <w:sz w:val="18"/>
          <w:szCs w:val="18"/>
        </w:rPr>
      </w:pPr>
      <w:r w:rsidRPr="00945050">
        <w:rPr>
          <w:rFonts w:ascii="Century" w:hAnsi="Century" w:cs="Times New Roman"/>
          <w:i/>
          <w:iCs/>
          <w:color w:val="171717"/>
          <w:sz w:val="18"/>
          <w:szCs w:val="18"/>
        </w:rPr>
        <w:t>David Ellis</w:t>
      </w:r>
      <w:r w:rsidRPr="00945050">
        <w:rPr>
          <w:rFonts w:ascii="Century" w:hAnsi="Century" w:cs="Times New Roman"/>
          <w:color w:val="171717"/>
          <w:sz w:val="18"/>
          <w:szCs w:val="18"/>
        </w:rPr>
        <w:t xml:space="preserve"> Sonata for Unaccompanied Double Bass op.42</w:t>
      </w:r>
    </w:p>
    <w:p w14:paraId="0A574967" w14:textId="77777777" w:rsidR="00945050" w:rsidRPr="00945050" w:rsidRDefault="00945050" w:rsidP="00AF7DEA">
      <w:pPr>
        <w:shd w:val="clear" w:color="auto" w:fill="FFFFFF"/>
        <w:spacing w:before="220" w:after="220"/>
        <w:ind w:left="220" w:hanging="220"/>
        <w:divId w:val="1855724551"/>
        <w:rPr>
          <w:rFonts w:ascii="Century" w:hAnsi="Century" w:cs="Times New Roman"/>
          <w:sz w:val="24"/>
          <w:szCs w:val="24"/>
        </w:rPr>
      </w:pPr>
      <w:r w:rsidRPr="00945050">
        <w:rPr>
          <w:rFonts w:ascii="Century" w:hAnsi="Century" w:cs="Times New Roman"/>
          <w:color w:val="171717"/>
          <w:sz w:val="18"/>
          <w:szCs w:val="18"/>
        </w:rPr>
        <w:t>Piano</w:t>
      </w:r>
    </w:p>
    <w:p w14:paraId="51A7B72E" w14:textId="77777777" w:rsidR="00945050" w:rsidRPr="005459EA" w:rsidRDefault="00945050" w:rsidP="00144720">
      <w:pPr>
        <w:pStyle w:val="ListParagraph"/>
        <w:numPr>
          <w:ilvl w:val="0"/>
          <w:numId w:val="8"/>
        </w:numPr>
        <w:shd w:val="clear" w:color="auto" w:fill="FFFFFF"/>
        <w:spacing w:before="220"/>
        <w:divId w:val="1855724551"/>
        <w:rPr>
          <w:rFonts w:ascii="Century" w:hAnsi="Century" w:cs="Times New Roman"/>
          <w:sz w:val="24"/>
          <w:szCs w:val="24"/>
        </w:rPr>
      </w:pPr>
      <w:r w:rsidRPr="005459EA">
        <w:rPr>
          <w:rFonts w:ascii="Century" w:hAnsi="Century" w:cs="Times New Roman"/>
          <w:i/>
          <w:iCs/>
          <w:color w:val="171717"/>
          <w:sz w:val="18"/>
          <w:szCs w:val="18"/>
        </w:rPr>
        <w:t>Chopin</w:t>
      </w:r>
      <w:r w:rsidRPr="005459EA">
        <w:rPr>
          <w:rFonts w:ascii="Century" w:hAnsi="Century" w:cs="Times New Roman"/>
          <w:color w:val="171717"/>
          <w:sz w:val="18"/>
          <w:szCs w:val="18"/>
        </w:rPr>
        <w:t xml:space="preserve"> </w:t>
      </w:r>
      <w:proofErr w:type="spellStart"/>
      <w:r w:rsidRPr="005459EA">
        <w:rPr>
          <w:rFonts w:ascii="Century" w:hAnsi="Century" w:cs="Times New Roman"/>
          <w:color w:val="171717"/>
          <w:sz w:val="18"/>
          <w:szCs w:val="18"/>
        </w:rPr>
        <w:t>Fantasie</w:t>
      </w:r>
      <w:proofErr w:type="spellEnd"/>
      <w:r w:rsidRPr="005459EA">
        <w:rPr>
          <w:rFonts w:ascii="Century" w:hAnsi="Century" w:cs="Times New Roman"/>
          <w:color w:val="171717"/>
          <w:sz w:val="18"/>
          <w:szCs w:val="18"/>
        </w:rPr>
        <w:t>- Impromptu Op. 66 in C# minor</w:t>
      </w:r>
    </w:p>
    <w:p w14:paraId="5662D25E" w14:textId="4F7E3AB2" w:rsidR="00945050" w:rsidRPr="00AF7DEA" w:rsidRDefault="00945050" w:rsidP="00AF7DEA">
      <w:pPr>
        <w:pStyle w:val="ListParagraph"/>
        <w:numPr>
          <w:ilvl w:val="0"/>
          <w:numId w:val="8"/>
        </w:numPr>
        <w:shd w:val="clear" w:color="auto" w:fill="FFFFFF"/>
        <w:divId w:val="1855724551"/>
        <w:rPr>
          <w:rFonts w:ascii="Century" w:hAnsi="Century" w:cs="Times New Roman"/>
          <w:sz w:val="24"/>
          <w:szCs w:val="24"/>
        </w:rPr>
      </w:pPr>
      <w:r w:rsidRPr="005459EA">
        <w:rPr>
          <w:rFonts w:ascii="Century" w:hAnsi="Century" w:cs="Times New Roman"/>
          <w:i/>
          <w:iCs/>
          <w:color w:val="171717"/>
          <w:sz w:val="18"/>
          <w:szCs w:val="18"/>
        </w:rPr>
        <w:t>Chopin</w:t>
      </w:r>
      <w:r w:rsidRPr="005459EA">
        <w:rPr>
          <w:rFonts w:ascii="Century" w:hAnsi="Century" w:cs="Times New Roman"/>
          <w:color w:val="171717"/>
          <w:sz w:val="18"/>
          <w:szCs w:val="18"/>
        </w:rPr>
        <w:t xml:space="preserve"> Prelude Op. 28 No. 10 in C# minor</w:t>
      </w:r>
    </w:p>
    <w:p w14:paraId="282D5470" w14:textId="77777777" w:rsidR="00945050" w:rsidRPr="00945050" w:rsidRDefault="00945050" w:rsidP="00945050">
      <w:pPr>
        <w:shd w:val="clear" w:color="auto" w:fill="FFFFFF"/>
        <w:spacing w:before="220" w:after="220"/>
        <w:divId w:val="1855724551"/>
        <w:rPr>
          <w:rFonts w:ascii="Century" w:hAnsi="Century" w:cs="Times New Roman"/>
          <w:sz w:val="24"/>
          <w:szCs w:val="24"/>
        </w:rPr>
      </w:pPr>
      <w:r w:rsidRPr="00945050">
        <w:rPr>
          <w:rFonts w:ascii="Century" w:hAnsi="Century" w:cs="Times New Roman"/>
          <w:color w:val="171717"/>
          <w:sz w:val="18"/>
          <w:szCs w:val="18"/>
        </w:rPr>
        <w:t>Flute</w:t>
      </w:r>
    </w:p>
    <w:p w14:paraId="6E0D22ED" w14:textId="77777777" w:rsidR="00945050" w:rsidRPr="005459EA" w:rsidRDefault="00945050" w:rsidP="00144720">
      <w:pPr>
        <w:pStyle w:val="ListParagraph"/>
        <w:numPr>
          <w:ilvl w:val="0"/>
          <w:numId w:val="9"/>
        </w:numPr>
        <w:shd w:val="clear" w:color="auto" w:fill="FFFFFF"/>
        <w:spacing w:before="220"/>
        <w:divId w:val="1855724551"/>
        <w:rPr>
          <w:rFonts w:ascii="Century" w:hAnsi="Century" w:cs="Times New Roman"/>
          <w:sz w:val="24"/>
          <w:szCs w:val="24"/>
        </w:rPr>
      </w:pPr>
      <w:r w:rsidRPr="005459EA">
        <w:rPr>
          <w:rFonts w:ascii="Century" w:hAnsi="Century" w:cs="Times New Roman"/>
          <w:i/>
          <w:iCs/>
          <w:color w:val="171717"/>
          <w:sz w:val="18"/>
          <w:szCs w:val="18"/>
        </w:rPr>
        <w:t xml:space="preserve">Telemann </w:t>
      </w:r>
      <w:proofErr w:type="spellStart"/>
      <w:r w:rsidRPr="005459EA">
        <w:rPr>
          <w:rFonts w:ascii="Century" w:hAnsi="Century" w:cs="Times New Roman"/>
          <w:color w:val="171717"/>
          <w:sz w:val="18"/>
          <w:szCs w:val="18"/>
        </w:rPr>
        <w:t>Fantasie</w:t>
      </w:r>
      <w:proofErr w:type="spellEnd"/>
      <w:r w:rsidRPr="005459EA">
        <w:rPr>
          <w:rFonts w:ascii="Century" w:hAnsi="Century" w:cs="Times New Roman"/>
          <w:color w:val="171717"/>
          <w:sz w:val="18"/>
          <w:szCs w:val="18"/>
        </w:rPr>
        <w:t xml:space="preserve"> No. 6 from 12 Fantasias</w:t>
      </w:r>
    </w:p>
    <w:p w14:paraId="0901E0ED" w14:textId="77777777" w:rsidR="00945050" w:rsidRPr="005459EA" w:rsidRDefault="00945050" w:rsidP="00144720">
      <w:pPr>
        <w:pStyle w:val="ListParagraph"/>
        <w:numPr>
          <w:ilvl w:val="0"/>
          <w:numId w:val="9"/>
        </w:numPr>
        <w:shd w:val="clear" w:color="auto" w:fill="FFFFFF"/>
        <w:divId w:val="1855724551"/>
        <w:rPr>
          <w:rFonts w:ascii="Century" w:hAnsi="Century" w:cs="Times New Roman"/>
          <w:sz w:val="24"/>
          <w:szCs w:val="24"/>
        </w:rPr>
      </w:pPr>
      <w:r w:rsidRPr="005459EA">
        <w:rPr>
          <w:rFonts w:ascii="Century" w:hAnsi="Century" w:cs="Times New Roman"/>
          <w:i/>
          <w:iCs/>
          <w:color w:val="171717"/>
          <w:sz w:val="18"/>
          <w:szCs w:val="18"/>
        </w:rPr>
        <w:t xml:space="preserve">Hindemith </w:t>
      </w:r>
      <w:r w:rsidRPr="005459EA">
        <w:rPr>
          <w:rFonts w:ascii="Century" w:hAnsi="Century" w:cs="Times New Roman"/>
          <w:color w:val="171717"/>
          <w:sz w:val="18"/>
          <w:szCs w:val="18"/>
        </w:rPr>
        <w:t>II, VI, VII and VIII from Eight Pieces</w:t>
      </w:r>
    </w:p>
    <w:p w14:paraId="281E9D45" w14:textId="77777777" w:rsidR="008119EF" w:rsidRPr="005459EA" w:rsidRDefault="008119EF" w:rsidP="00144720">
      <w:pPr>
        <w:shd w:val="clear" w:color="auto" w:fill="FFFFFF"/>
        <w:ind w:left="440" w:hanging="360"/>
        <w:divId w:val="1855724551"/>
        <w:rPr>
          <w:rFonts w:ascii="Century" w:hAnsi="Century" w:cs="Times New Roman"/>
          <w:sz w:val="24"/>
          <w:szCs w:val="24"/>
        </w:rPr>
      </w:pPr>
    </w:p>
    <w:p w14:paraId="39842A3F" w14:textId="77777777" w:rsidR="00945050" w:rsidRPr="00945050" w:rsidRDefault="00945050" w:rsidP="00AF7DEA">
      <w:pPr>
        <w:shd w:val="clear" w:color="auto" w:fill="FFFFFF"/>
        <w:divId w:val="1855724551"/>
        <w:rPr>
          <w:rFonts w:ascii="Century" w:hAnsi="Century" w:cs="Times New Roman"/>
          <w:sz w:val="24"/>
          <w:szCs w:val="24"/>
        </w:rPr>
      </w:pPr>
      <w:r w:rsidRPr="00945050">
        <w:rPr>
          <w:rFonts w:ascii="Century" w:hAnsi="Century" w:cs="Times New Roman"/>
          <w:color w:val="171717"/>
          <w:sz w:val="18"/>
          <w:szCs w:val="18"/>
        </w:rPr>
        <w:t>Oboe</w:t>
      </w:r>
    </w:p>
    <w:p w14:paraId="1E5585FC" w14:textId="77777777" w:rsidR="00945050" w:rsidRPr="005459EA" w:rsidRDefault="00945050" w:rsidP="00144720">
      <w:pPr>
        <w:pStyle w:val="ListParagraph"/>
        <w:numPr>
          <w:ilvl w:val="0"/>
          <w:numId w:val="10"/>
        </w:numPr>
        <w:shd w:val="clear" w:color="auto" w:fill="FFFFFF"/>
        <w:spacing w:before="220"/>
        <w:divId w:val="1855724551"/>
        <w:rPr>
          <w:rFonts w:ascii="Century" w:hAnsi="Century" w:cs="Times New Roman"/>
          <w:sz w:val="24"/>
          <w:szCs w:val="24"/>
        </w:rPr>
      </w:pPr>
      <w:r w:rsidRPr="005459EA">
        <w:rPr>
          <w:rFonts w:ascii="Century" w:hAnsi="Century" w:cs="Times New Roman"/>
          <w:i/>
          <w:iCs/>
          <w:color w:val="171717"/>
          <w:sz w:val="18"/>
          <w:szCs w:val="18"/>
        </w:rPr>
        <w:t xml:space="preserve">Telemann </w:t>
      </w:r>
      <w:proofErr w:type="spellStart"/>
      <w:r w:rsidRPr="005459EA">
        <w:rPr>
          <w:rFonts w:ascii="Century" w:hAnsi="Century" w:cs="Times New Roman"/>
          <w:color w:val="171717"/>
          <w:sz w:val="18"/>
          <w:szCs w:val="18"/>
        </w:rPr>
        <w:t>Fantasie</w:t>
      </w:r>
      <w:proofErr w:type="spellEnd"/>
      <w:r w:rsidRPr="005459EA">
        <w:rPr>
          <w:rFonts w:ascii="Century" w:hAnsi="Century" w:cs="Times New Roman"/>
          <w:color w:val="171717"/>
          <w:sz w:val="18"/>
          <w:szCs w:val="18"/>
        </w:rPr>
        <w:t xml:space="preserve"> No 2 from 12 Fantasias – Adagio &amp; Allegro only</w:t>
      </w:r>
    </w:p>
    <w:p w14:paraId="5201D8E1" w14:textId="77777777" w:rsidR="00945050" w:rsidRPr="005459EA" w:rsidRDefault="00945050" w:rsidP="00144720">
      <w:pPr>
        <w:pStyle w:val="ListParagraph"/>
        <w:numPr>
          <w:ilvl w:val="0"/>
          <w:numId w:val="10"/>
        </w:numPr>
        <w:shd w:val="clear" w:color="auto" w:fill="FFFFFF"/>
        <w:divId w:val="1855724551"/>
        <w:rPr>
          <w:rFonts w:ascii="Century" w:hAnsi="Century" w:cs="Times New Roman"/>
          <w:sz w:val="24"/>
          <w:szCs w:val="24"/>
        </w:rPr>
      </w:pPr>
      <w:r w:rsidRPr="005459EA">
        <w:rPr>
          <w:rFonts w:ascii="Century" w:hAnsi="Century" w:cs="Times New Roman"/>
          <w:i/>
          <w:iCs/>
          <w:color w:val="171717"/>
          <w:sz w:val="18"/>
          <w:szCs w:val="18"/>
        </w:rPr>
        <w:lastRenderedPageBreak/>
        <w:t xml:space="preserve">Britten </w:t>
      </w:r>
      <w:r w:rsidRPr="005459EA">
        <w:rPr>
          <w:rFonts w:ascii="Century" w:hAnsi="Century" w:cs="Times New Roman"/>
          <w:color w:val="171717"/>
          <w:sz w:val="18"/>
          <w:szCs w:val="18"/>
        </w:rPr>
        <w:t>Six metamorphoses after Ovid: Either No. 2 OR No. 4</w:t>
      </w:r>
    </w:p>
    <w:p w14:paraId="2BEA22C1" w14:textId="77777777" w:rsidR="00945050" w:rsidRPr="005459EA" w:rsidRDefault="00945050" w:rsidP="00144720">
      <w:pPr>
        <w:pStyle w:val="ListParagraph"/>
        <w:numPr>
          <w:ilvl w:val="0"/>
          <w:numId w:val="10"/>
        </w:numPr>
        <w:shd w:val="clear" w:color="auto" w:fill="FFFFFF"/>
        <w:spacing w:after="220"/>
        <w:divId w:val="1855724551"/>
        <w:rPr>
          <w:rFonts w:ascii="Century" w:hAnsi="Century" w:cs="Times New Roman"/>
          <w:sz w:val="24"/>
          <w:szCs w:val="24"/>
        </w:rPr>
      </w:pPr>
      <w:r w:rsidRPr="005459EA">
        <w:rPr>
          <w:rFonts w:ascii="Century" w:hAnsi="Century" w:cs="Times New Roman"/>
          <w:i/>
          <w:iCs/>
          <w:color w:val="171717"/>
          <w:sz w:val="18"/>
          <w:szCs w:val="18"/>
        </w:rPr>
        <w:t xml:space="preserve">Dirk Michael-Kirsch </w:t>
      </w:r>
      <w:proofErr w:type="spellStart"/>
      <w:r w:rsidRPr="005459EA">
        <w:rPr>
          <w:rFonts w:ascii="Century" w:hAnsi="Century" w:cs="Times New Roman"/>
          <w:color w:val="171717"/>
          <w:sz w:val="18"/>
          <w:szCs w:val="18"/>
        </w:rPr>
        <w:t>Ganymed</w:t>
      </w:r>
      <w:proofErr w:type="spellEnd"/>
      <w:r w:rsidRPr="005459EA">
        <w:rPr>
          <w:rFonts w:ascii="Century" w:hAnsi="Century" w:cs="Times New Roman"/>
          <w:color w:val="171717"/>
          <w:sz w:val="18"/>
          <w:szCs w:val="18"/>
        </w:rPr>
        <w:t xml:space="preserve"> - movement III (we will send this to you)</w:t>
      </w:r>
    </w:p>
    <w:p w14:paraId="504418FC" w14:textId="77777777" w:rsidR="00945050" w:rsidRPr="00945050" w:rsidRDefault="00945050" w:rsidP="00AF7DEA">
      <w:pPr>
        <w:shd w:val="clear" w:color="auto" w:fill="FFFFFF"/>
        <w:spacing w:before="220" w:after="220"/>
        <w:ind w:left="220" w:hanging="220"/>
        <w:divId w:val="1855724551"/>
        <w:rPr>
          <w:rFonts w:ascii="Century" w:hAnsi="Century" w:cs="Times New Roman"/>
          <w:sz w:val="24"/>
          <w:szCs w:val="24"/>
        </w:rPr>
      </w:pPr>
      <w:r w:rsidRPr="00945050">
        <w:rPr>
          <w:rFonts w:ascii="Century" w:hAnsi="Century" w:cs="Times New Roman"/>
          <w:color w:val="171717"/>
          <w:sz w:val="18"/>
          <w:szCs w:val="18"/>
        </w:rPr>
        <w:t>Clarinet</w:t>
      </w:r>
    </w:p>
    <w:p w14:paraId="5F7F5157" w14:textId="77777777" w:rsidR="00945050" w:rsidRPr="005459EA" w:rsidRDefault="00945050" w:rsidP="00144720">
      <w:pPr>
        <w:pStyle w:val="ListParagraph"/>
        <w:numPr>
          <w:ilvl w:val="0"/>
          <w:numId w:val="11"/>
        </w:numPr>
        <w:shd w:val="clear" w:color="auto" w:fill="FFFFFF"/>
        <w:spacing w:before="220"/>
        <w:divId w:val="1855724551"/>
        <w:rPr>
          <w:rFonts w:ascii="Century" w:hAnsi="Century" w:cs="Times New Roman"/>
          <w:sz w:val="24"/>
          <w:szCs w:val="24"/>
        </w:rPr>
      </w:pPr>
      <w:proofErr w:type="spellStart"/>
      <w:r w:rsidRPr="005459EA">
        <w:rPr>
          <w:rFonts w:ascii="Century" w:hAnsi="Century" w:cs="Times New Roman"/>
          <w:i/>
          <w:iCs/>
          <w:color w:val="171717"/>
          <w:sz w:val="18"/>
          <w:szCs w:val="18"/>
        </w:rPr>
        <w:t>Baermann</w:t>
      </w:r>
      <w:proofErr w:type="spellEnd"/>
      <w:r w:rsidRPr="005459EA">
        <w:rPr>
          <w:rFonts w:ascii="Century" w:hAnsi="Century" w:cs="Times New Roman"/>
          <w:i/>
          <w:iCs/>
          <w:color w:val="171717"/>
          <w:sz w:val="18"/>
          <w:szCs w:val="18"/>
        </w:rPr>
        <w:t xml:space="preserve"> </w:t>
      </w:r>
      <w:r w:rsidRPr="005459EA">
        <w:rPr>
          <w:rFonts w:ascii="Century" w:hAnsi="Century" w:cs="Times New Roman"/>
          <w:color w:val="171717"/>
          <w:sz w:val="18"/>
          <w:szCs w:val="18"/>
        </w:rPr>
        <w:t>Clarinet Quintet No. 3 Op. 23 – Adagio</w:t>
      </w:r>
    </w:p>
    <w:p w14:paraId="32604F9F" w14:textId="77777777" w:rsidR="00945050" w:rsidRPr="005459EA" w:rsidRDefault="00945050" w:rsidP="00144720">
      <w:pPr>
        <w:pStyle w:val="ListParagraph"/>
        <w:numPr>
          <w:ilvl w:val="0"/>
          <w:numId w:val="11"/>
        </w:numPr>
        <w:shd w:val="clear" w:color="auto" w:fill="FFFFFF"/>
        <w:spacing w:after="220"/>
        <w:divId w:val="1855724551"/>
        <w:rPr>
          <w:rFonts w:ascii="Century" w:hAnsi="Century" w:cs="Times New Roman"/>
          <w:sz w:val="24"/>
          <w:szCs w:val="24"/>
        </w:rPr>
      </w:pPr>
      <w:r w:rsidRPr="005459EA">
        <w:rPr>
          <w:rFonts w:ascii="Century" w:hAnsi="Century" w:cs="Times New Roman"/>
          <w:i/>
          <w:iCs/>
          <w:color w:val="171717"/>
          <w:sz w:val="18"/>
          <w:szCs w:val="18"/>
        </w:rPr>
        <w:t xml:space="preserve">Gordon Jacob </w:t>
      </w:r>
      <w:r w:rsidRPr="005459EA">
        <w:rPr>
          <w:rFonts w:ascii="Century" w:hAnsi="Century" w:cs="Times New Roman"/>
          <w:color w:val="171717"/>
          <w:sz w:val="18"/>
          <w:szCs w:val="18"/>
        </w:rPr>
        <w:t>No 2, 3 &amp; 5 from Five Pieces for Clarinet</w:t>
      </w:r>
    </w:p>
    <w:p w14:paraId="33DB5882" w14:textId="77777777" w:rsidR="00945050" w:rsidRPr="00945050" w:rsidRDefault="00945050" w:rsidP="00AF7DEA">
      <w:pPr>
        <w:shd w:val="clear" w:color="auto" w:fill="FFFFFF"/>
        <w:spacing w:before="220" w:after="220"/>
        <w:ind w:left="220" w:hanging="220"/>
        <w:divId w:val="1855724551"/>
        <w:rPr>
          <w:rFonts w:ascii="Century" w:hAnsi="Century" w:cs="Times New Roman"/>
          <w:sz w:val="24"/>
          <w:szCs w:val="24"/>
        </w:rPr>
      </w:pPr>
      <w:r w:rsidRPr="00945050">
        <w:rPr>
          <w:rFonts w:ascii="Century" w:hAnsi="Century" w:cs="Times New Roman"/>
          <w:color w:val="171717"/>
          <w:sz w:val="18"/>
          <w:szCs w:val="18"/>
        </w:rPr>
        <w:t>Bassoon</w:t>
      </w:r>
    </w:p>
    <w:p w14:paraId="00DF5397" w14:textId="77777777" w:rsidR="00945050" w:rsidRPr="005459EA" w:rsidRDefault="00945050" w:rsidP="00144720">
      <w:pPr>
        <w:pStyle w:val="ListParagraph"/>
        <w:numPr>
          <w:ilvl w:val="0"/>
          <w:numId w:val="12"/>
        </w:numPr>
        <w:shd w:val="clear" w:color="auto" w:fill="FFFFFF"/>
        <w:spacing w:before="220"/>
        <w:divId w:val="1855724551"/>
        <w:rPr>
          <w:rFonts w:ascii="Century" w:hAnsi="Century" w:cs="Times New Roman"/>
          <w:sz w:val="24"/>
          <w:szCs w:val="24"/>
        </w:rPr>
      </w:pPr>
      <w:proofErr w:type="spellStart"/>
      <w:r w:rsidRPr="005459EA">
        <w:rPr>
          <w:rFonts w:ascii="Century" w:hAnsi="Century" w:cs="Times New Roman"/>
          <w:i/>
          <w:iCs/>
          <w:color w:val="171717"/>
          <w:sz w:val="18"/>
          <w:szCs w:val="18"/>
        </w:rPr>
        <w:t>Milde</w:t>
      </w:r>
      <w:proofErr w:type="spellEnd"/>
      <w:r w:rsidRPr="005459EA">
        <w:rPr>
          <w:rFonts w:ascii="Century" w:hAnsi="Century" w:cs="Times New Roman"/>
          <w:i/>
          <w:iCs/>
          <w:color w:val="171717"/>
          <w:sz w:val="18"/>
          <w:szCs w:val="18"/>
        </w:rPr>
        <w:t xml:space="preserve"> </w:t>
      </w:r>
      <w:r w:rsidRPr="005459EA">
        <w:rPr>
          <w:rFonts w:ascii="Century" w:hAnsi="Century" w:cs="Times New Roman"/>
          <w:color w:val="171717"/>
          <w:sz w:val="18"/>
          <w:szCs w:val="18"/>
        </w:rPr>
        <w:t>Concert Study No. 5</w:t>
      </w:r>
    </w:p>
    <w:p w14:paraId="12966B99" w14:textId="77777777" w:rsidR="00945050" w:rsidRPr="005459EA" w:rsidRDefault="00945050" w:rsidP="00AF7DEA">
      <w:pPr>
        <w:pStyle w:val="ListParagraph"/>
        <w:numPr>
          <w:ilvl w:val="0"/>
          <w:numId w:val="12"/>
        </w:numPr>
        <w:shd w:val="clear" w:color="auto" w:fill="FFFFFF"/>
        <w:divId w:val="1855724551"/>
        <w:rPr>
          <w:rFonts w:ascii="Century" w:hAnsi="Century" w:cs="Times New Roman"/>
          <w:sz w:val="24"/>
          <w:szCs w:val="24"/>
        </w:rPr>
      </w:pPr>
      <w:r w:rsidRPr="005459EA">
        <w:rPr>
          <w:rFonts w:ascii="Century" w:hAnsi="Century" w:cs="Times New Roman"/>
          <w:i/>
          <w:iCs/>
          <w:color w:val="171717"/>
          <w:sz w:val="18"/>
          <w:szCs w:val="18"/>
        </w:rPr>
        <w:t xml:space="preserve">Nielsen </w:t>
      </w:r>
      <w:r w:rsidRPr="005459EA">
        <w:rPr>
          <w:rFonts w:ascii="Century" w:hAnsi="Century" w:cs="Times New Roman"/>
          <w:color w:val="171717"/>
          <w:sz w:val="18"/>
          <w:szCs w:val="18"/>
        </w:rPr>
        <w:t>Wind Quintet Op. 43 - variation 7 only</w:t>
      </w:r>
    </w:p>
    <w:p w14:paraId="2FAA98B6" w14:textId="77777777" w:rsidR="00945050" w:rsidRPr="005459EA" w:rsidRDefault="00945050" w:rsidP="00144720">
      <w:pPr>
        <w:pStyle w:val="ListParagraph"/>
        <w:numPr>
          <w:ilvl w:val="0"/>
          <w:numId w:val="12"/>
        </w:numPr>
        <w:shd w:val="clear" w:color="auto" w:fill="FFFFFF"/>
        <w:spacing w:after="220"/>
        <w:divId w:val="1855724551"/>
        <w:rPr>
          <w:rFonts w:ascii="Century" w:hAnsi="Century" w:cs="Times New Roman"/>
          <w:sz w:val="24"/>
          <w:szCs w:val="24"/>
        </w:rPr>
      </w:pPr>
      <w:r w:rsidRPr="005459EA">
        <w:rPr>
          <w:rFonts w:ascii="Century" w:hAnsi="Century" w:cs="Times New Roman"/>
          <w:i/>
          <w:iCs/>
          <w:color w:val="171717"/>
          <w:sz w:val="18"/>
          <w:szCs w:val="18"/>
        </w:rPr>
        <w:t xml:space="preserve">Gordon Jacob </w:t>
      </w:r>
      <w:r w:rsidRPr="005459EA">
        <w:rPr>
          <w:rFonts w:ascii="Century" w:hAnsi="Century" w:cs="Times New Roman"/>
          <w:color w:val="171717"/>
          <w:sz w:val="18"/>
          <w:szCs w:val="18"/>
        </w:rPr>
        <w:t>Partita for Solo Bassoon – I, II, III</w:t>
      </w:r>
    </w:p>
    <w:p w14:paraId="138B58F4" w14:textId="77777777" w:rsidR="00AF7DEA" w:rsidRDefault="00945050" w:rsidP="00945050">
      <w:pPr>
        <w:shd w:val="clear" w:color="auto" w:fill="FFFFFF"/>
        <w:spacing w:before="220" w:after="220"/>
        <w:ind w:left="220" w:hanging="360"/>
        <w:divId w:val="1855724551"/>
        <w:rPr>
          <w:rFonts w:ascii="Century" w:hAnsi="Century" w:cs="Times New Roman"/>
          <w:color w:val="171717"/>
          <w:sz w:val="14"/>
          <w:szCs w:val="14"/>
        </w:rPr>
      </w:pPr>
      <w:r w:rsidRPr="00945050">
        <w:rPr>
          <w:rFonts w:ascii="Century" w:hAnsi="Century" w:cs="Times New Roman"/>
          <w:color w:val="171717"/>
          <w:sz w:val="20"/>
          <w:szCs w:val="20"/>
        </w:rPr>
        <w:t>·</w:t>
      </w:r>
      <w:r w:rsidRPr="00945050">
        <w:rPr>
          <w:rFonts w:ascii="Century" w:hAnsi="Century" w:cs="Times New Roman"/>
          <w:color w:val="171717"/>
          <w:sz w:val="14"/>
          <w:szCs w:val="14"/>
        </w:rPr>
        <w:t xml:space="preserve">  </w:t>
      </w:r>
    </w:p>
    <w:p w14:paraId="3EB15213" w14:textId="7EC62BCD" w:rsidR="00945050" w:rsidRPr="00945050" w:rsidRDefault="00945050" w:rsidP="00945050">
      <w:pPr>
        <w:shd w:val="clear" w:color="auto" w:fill="FFFFFF"/>
        <w:spacing w:before="220" w:after="220"/>
        <w:ind w:left="220" w:hanging="360"/>
        <w:divId w:val="1855724551"/>
        <w:rPr>
          <w:rFonts w:ascii="Century" w:hAnsi="Century" w:cs="Times New Roman"/>
          <w:sz w:val="24"/>
          <w:szCs w:val="24"/>
        </w:rPr>
      </w:pPr>
      <w:r w:rsidRPr="00945050">
        <w:rPr>
          <w:rFonts w:ascii="Century" w:hAnsi="Century" w:cs="Times New Roman"/>
          <w:color w:val="171717"/>
          <w:sz w:val="18"/>
          <w:szCs w:val="18"/>
        </w:rPr>
        <w:t>Horn</w:t>
      </w:r>
    </w:p>
    <w:p w14:paraId="33A67DD4" w14:textId="77777777" w:rsidR="00945050" w:rsidRPr="005459EA" w:rsidRDefault="00945050" w:rsidP="00144720">
      <w:pPr>
        <w:pStyle w:val="ListParagraph"/>
        <w:numPr>
          <w:ilvl w:val="0"/>
          <w:numId w:val="13"/>
        </w:numPr>
        <w:shd w:val="clear" w:color="auto" w:fill="FFFFFF"/>
        <w:spacing w:before="220" w:after="220"/>
        <w:divId w:val="1855724551"/>
        <w:rPr>
          <w:rFonts w:ascii="Century" w:hAnsi="Century" w:cs="Times New Roman"/>
          <w:sz w:val="24"/>
          <w:szCs w:val="24"/>
        </w:rPr>
      </w:pPr>
      <w:r w:rsidRPr="005459EA">
        <w:rPr>
          <w:rFonts w:ascii="Century" w:hAnsi="Century" w:cs="Times New Roman"/>
          <w:i/>
          <w:iCs/>
          <w:color w:val="171717"/>
          <w:sz w:val="18"/>
          <w:szCs w:val="18"/>
        </w:rPr>
        <w:t xml:space="preserve">Malcolm Arnold </w:t>
      </w:r>
      <w:r w:rsidRPr="005459EA">
        <w:rPr>
          <w:rFonts w:ascii="Century" w:hAnsi="Century" w:cs="Times New Roman"/>
          <w:color w:val="171717"/>
          <w:sz w:val="18"/>
          <w:szCs w:val="18"/>
        </w:rPr>
        <w:t>Fantasy for French Horn</w:t>
      </w:r>
    </w:p>
    <w:p w14:paraId="153604C9" w14:textId="77777777" w:rsidR="00945050" w:rsidRPr="00945050" w:rsidRDefault="00945050" w:rsidP="00945050">
      <w:pPr>
        <w:shd w:val="clear" w:color="auto" w:fill="FFFFFF"/>
        <w:spacing w:before="220" w:after="220"/>
        <w:ind w:left="220" w:hanging="360"/>
        <w:divId w:val="1855724551"/>
        <w:rPr>
          <w:rFonts w:ascii="Century" w:hAnsi="Century" w:cs="Times New Roman"/>
          <w:sz w:val="24"/>
          <w:szCs w:val="24"/>
        </w:rPr>
      </w:pPr>
      <w:r w:rsidRPr="00945050">
        <w:rPr>
          <w:rFonts w:ascii="Century" w:hAnsi="Century" w:cs="Times New Roman"/>
          <w:color w:val="171717"/>
          <w:sz w:val="20"/>
          <w:szCs w:val="20"/>
        </w:rPr>
        <w:t>·</w:t>
      </w:r>
      <w:r w:rsidRPr="00945050">
        <w:rPr>
          <w:rFonts w:ascii="Century" w:hAnsi="Century" w:cs="Times New Roman"/>
          <w:color w:val="171717"/>
          <w:sz w:val="14"/>
          <w:szCs w:val="14"/>
        </w:rPr>
        <w:t xml:space="preserve">  </w:t>
      </w:r>
      <w:r w:rsidRPr="00945050">
        <w:rPr>
          <w:rFonts w:ascii="Century" w:hAnsi="Century" w:cs="Times New Roman"/>
          <w:color w:val="171717"/>
          <w:sz w:val="18"/>
          <w:szCs w:val="18"/>
        </w:rPr>
        <w:t>Harp</w:t>
      </w:r>
    </w:p>
    <w:p w14:paraId="54625388" w14:textId="77777777" w:rsidR="00945050" w:rsidRPr="005459EA" w:rsidRDefault="00945050" w:rsidP="00144720">
      <w:pPr>
        <w:pStyle w:val="ListParagraph"/>
        <w:numPr>
          <w:ilvl w:val="0"/>
          <w:numId w:val="14"/>
        </w:numPr>
        <w:shd w:val="clear" w:color="auto" w:fill="FFFFFF"/>
        <w:spacing w:before="220" w:after="220"/>
        <w:divId w:val="1855724551"/>
        <w:rPr>
          <w:rFonts w:ascii="Century" w:hAnsi="Century" w:cs="Times New Roman"/>
          <w:sz w:val="24"/>
          <w:szCs w:val="24"/>
        </w:rPr>
      </w:pPr>
      <w:proofErr w:type="spellStart"/>
      <w:r w:rsidRPr="005459EA">
        <w:rPr>
          <w:rFonts w:ascii="Century" w:hAnsi="Century" w:cs="Times New Roman"/>
          <w:i/>
          <w:iCs/>
          <w:color w:val="171717"/>
          <w:sz w:val="18"/>
          <w:szCs w:val="18"/>
        </w:rPr>
        <w:t>Pierne</w:t>
      </w:r>
      <w:proofErr w:type="spellEnd"/>
      <w:r w:rsidRPr="005459EA">
        <w:rPr>
          <w:rFonts w:ascii="Century" w:hAnsi="Century" w:cs="Times New Roman"/>
          <w:i/>
          <w:iCs/>
          <w:color w:val="171717"/>
          <w:sz w:val="18"/>
          <w:szCs w:val="18"/>
        </w:rPr>
        <w:t xml:space="preserve"> </w:t>
      </w:r>
      <w:r w:rsidRPr="005459EA">
        <w:rPr>
          <w:rFonts w:ascii="Century" w:hAnsi="Century" w:cs="Times New Roman"/>
          <w:color w:val="171717"/>
          <w:sz w:val="18"/>
          <w:szCs w:val="18"/>
        </w:rPr>
        <w:t>Impromptu-Caprice op.9</w:t>
      </w:r>
    </w:p>
    <w:p w14:paraId="5B2B714E" w14:textId="77777777" w:rsidR="00945050" w:rsidRPr="00945050" w:rsidRDefault="00945050" w:rsidP="00945050">
      <w:pPr>
        <w:shd w:val="clear" w:color="auto" w:fill="FFFFFF"/>
        <w:divId w:val="1855724551"/>
        <w:rPr>
          <w:rFonts w:ascii="Century" w:hAnsi="Century" w:cs="Times New Roman"/>
          <w:sz w:val="24"/>
          <w:szCs w:val="24"/>
        </w:rPr>
      </w:pPr>
      <w:r w:rsidRPr="00945050">
        <w:rPr>
          <w:rFonts w:ascii="Century" w:hAnsi="Century" w:cs="Times New Roman"/>
          <w:sz w:val="24"/>
          <w:szCs w:val="24"/>
        </w:rPr>
        <w:t> </w:t>
      </w:r>
    </w:p>
    <w:p w14:paraId="2CA6A291" w14:textId="77777777" w:rsidR="00945050" w:rsidRPr="00945050" w:rsidRDefault="00945050" w:rsidP="00945050">
      <w:pPr>
        <w:shd w:val="clear" w:color="auto" w:fill="FFFFFF"/>
        <w:divId w:val="1855724551"/>
        <w:rPr>
          <w:rFonts w:ascii="Century" w:hAnsi="Century" w:cs="Times New Roman"/>
          <w:sz w:val="24"/>
          <w:szCs w:val="24"/>
        </w:rPr>
      </w:pPr>
      <w:r w:rsidRPr="00945050">
        <w:rPr>
          <w:rFonts w:ascii="Century" w:hAnsi="Century" w:cs="Times New Roman"/>
          <w:sz w:val="24"/>
          <w:szCs w:val="24"/>
        </w:rPr>
        <w:t> </w:t>
      </w:r>
    </w:p>
    <w:p w14:paraId="06EFF64E" w14:textId="6E7A7DEF" w:rsidR="00945050" w:rsidRPr="00AF7DEA" w:rsidRDefault="00945050" w:rsidP="00AF7DEA">
      <w:pPr>
        <w:shd w:val="clear" w:color="auto" w:fill="FFFFFF"/>
        <w:divId w:val="1855724551"/>
        <w:rPr>
          <w:rFonts w:ascii="Century" w:hAnsi="Century" w:cs="Times New Roman"/>
          <w:sz w:val="24"/>
          <w:szCs w:val="24"/>
        </w:rPr>
      </w:pPr>
    </w:p>
    <w:p w14:paraId="3EC8B586" w14:textId="77777777" w:rsidR="00945050" w:rsidRPr="00AF7DEA" w:rsidRDefault="00945050" w:rsidP="00945050">
      <w:pPr>
        <w:divId w:val="1855724551"/>
        <w:rPr>
          <w:rFonts w:ascii="Century" w:hAnsi="Century" w:cs="Times New Roman"/>
          <w:sz w:val="18"/>
          <w:szCs w:val="18"/>
        </w:rPr>
      </w:pPr>
      <w:r w:rsidRPr="00AF7DEA">
        <w:rPr>
          <w:rFonts w:ascii="Century" w:hAnsi="Century" w:cs="Times New Roman"/>
          <w:b/>
          <w:bCs/>
          <w:color w:val="000000"/>
          <w:sz w:val="18"/>
          <w:szCs w:val="18"/>
        </w:rPr>
        <w:t>Round 1b </w:t>
      </w:r>
    </w:p>
    <w:p w14:paraId="34E8AF72" w14:textId="77777777" w:rsidR="00945050" w:rsidRPr="00AF7DEA" w:rsidRDefault="00945050" w:rsidP="00945050">
      <w:pPr>
        <w:divId w:val="1855724551"/>
        <w:rPr>
          <w:rFonts w:ascii="Century" w:hAnsi="Century" w:cs="Times New Roman"/>
          <w:sz w:val="18"/>
          <w:szCs w:val="18"/>
        </w:rPr>
      </w:pPr>
      <w:r w:rsidRPr="00AF7DEA">
        <w:rPr>
          <w:rFonts w:ascii="Century" w:hAnsi="Century" w:cs="Times New Roman"/>
          <w:i/>
          <w:iCs/>
          <w:color w:val="000000"/>
          <w:sz w:val="18"/>
          <w:szCs w:val="18"/>
        </w:rPr>
        <w:t>Live </w:t>
      </w:r>
    </w:p>
    <w:p w14:paraId="5D9F731E" w14:textId="77777777" w:rsidR="00945050" w:rsidRPr="00AF7DEA" w:rsidRDefault="00945050" w:rsidP="00945050">
      <w:pPr>
        <w:divId w:val="1855724551"/>
        <w:rPr>
          <w:rFonts w:ascii="Century" w:hAnsi="Century" w:cs="Times New Roman"/>
          <w:sz w:val="18"/>
          <w:szCs w:val="18"/>
        </w:rPr>
      </w:pPr>
      <w:r w:rsidRPr="00AF7DEA">
        <w:rPr>
          <w:rFonts w:ascii="Century" w:hAnsi="Century" w:cs="Times New Roman"/>
          <w:i/>
          <w:iCs/>
          <w:color w:val="000000"/>
          <w:sz w:val="18"/>
          <w:szCs w:val="18"/>
        </w:rPr>
        <w:t>Piano only (playing with a violinist who will be provided)</w:t>
      </w:r>
    </w:p>
    <w:p w14:paraId="49102369" w14:textId="77777777" w:rsidR="00945050" w:rsidRPr="00AF7DEA" w:rsidRDefault="00945050" w:rsidP="00945050">
      <w:pPr>
        <w:ind w:firstLine="720"/>
        <w:divId w:val="1855724551"/>
        <w:rPr>
          <w:rFonts w:ascii="Century" w:hAnsi="Century" w:cs="Times New Roman"/>
          <w:sz w:val="18"/>
          <w:szCs w:val="18"/>
        </w:rPr>
      </w:pPr>
      <w:r w:rsidRPr="00AF7DEA">
        <w:rPr>
          <w:rFonts w:ascii="Century" w:hAnsi="Century" w:cs="Times New Roman"/>
          <w:color w:val="201F1E"/>
          <w:sz w:val="18"/>
          <w:szCs w:val="18"/>
          <w:shd w:val="clear" w:color="auto" w:fill="FFFFFF"/>
        </w:rPr>
        <w:t>Brahms - Violin Sonata no.3 in d minor, Op. 108 - first movement</w:t>
      </w:r>
    </w:p>
    <w:p w14:paraId="0B2B4100" w14:textId="63E03752" w:rsidR="00945050" w:rsidRDefault="00945050" w:rsidP="00945050">
      <w:pPr>
        <w:divId w:val="1855724551"/>
        <w:rPr>
          <w:rFonts w:ascii="Century" w:eastAsia="Times New Roman" w:hAnsi="Century" w:cs="Times New Roman"/>
          <w:sz w:val="18"/>
          <w:szCs w:val="18"/>
        </w:rPr>
      </w:pPr>
    </w:p>
    <w:p w14:paraId="2BB724D9" w14:textId="77777777" w:rsidR="00AF7DEA" w:rsidRPr="00AF7DEA" w:rsidRDefault="00AF7DEA" w:rsidP="00945050">
      <w:pPr>
        <w:divId w:val="1855724551"/>
        <w:rPr>
          <w:rFonts w:ascii="Century" w:eastAsia="Times New Roman" w:hAnsi="Century" w:cs="Times New Roman"/>
          <w:sz w:val="18"/>
          <w:szCs w:val="18"/>
        </w:rPr>
      </w:pPr>
    </w:p>
    <w:p w14:paraId="156945EA" w14:textId="77777777" w:rsidR="00945050" w:rsidRPr="00AF7DEA" w:rsidRDefault="00945050" w:rsidP="00945050">
      <w:pPr>
        <w:divId w:val="1855724551"/>
        <w:rPr>
          <w:rFonts w:ascii="Century" w:hAnsi="Century" w:cs="Times New Roman"/>
          <w:sz w:val="18"/>
          <w:szCs w:val="18"/>
        </w:rPr>
      </w:pPr>
      <w:r w:rsidRPr="00AF7DEA">
        <w:rPr>
          <w:rFonts w:ascii="Century" w:hAnsi="Century" w:cs="Times New Roman"/>
          <w:b/>
          <w:bCs/>
          <w:color w:val="000000"/>
          <w:sz w:val="18"/>
          <w:szCs w:val="18"/>
        </w:rPr>
        <w:t>Round 2</w:t>
      </w:r>
    </w:p>
    <w:p w14:paraId="02ABDC3B" w14:textId="77777777" w:rsidR="00945050" w:rsidRPr="00AF7DEA" w:rsidRDefault="00945050" w:rsidP="00945050">
      <w:pPr>
        <w:divId w:val="1855724551"/>
        <w:rPr>
          <w:rFonts w:ascii="Century" w:hAnsi="Century" w:cs="Times New Roman"/>
          <w:sz w:val="18"/>
          <w:szCs w:val="18"/>
        </w:rPr>
      </w:pPr>
      <w:r w:rsidRPr="00AF7DEA">
        <w:rPr>
          <w:rFonts w:ascii="Century" w:hAnsi="Century" w:cs="Times New Roman"/>
          <w:i/>
          <w:iCs/>
          <w:color w:val="000000"/>
          <w:sz w:val="18"/>
          <w:szCs w:val="18"/>
        </w:rPr>
        <w:t>Live</w:t>
      </w:r>
    </w:p>
    <w:p w14:paraId="162C7C15" w14:textId="1723FB33" w:rsidR="00945050" w:rsidRPr="00AF7DEA" w:rsidRDefault="00945050" w:rsidP="00945050">
      <w:pPr>
        <w:divId w:val="1855724551"/>
        <w:rPr>
          <w:rFonts w:ascii="Century" w:hAnsi="Century" w:cs="Times New Roman"/>
          <w:sz w:val="18"/>
          <w:szCs w:val="18"/>
        </w:rPr>
      </w:pPr>
      <w:r w:rsidRPr="00AF7DEA">
        <w:rPr>
          <w:rFonts w:ascii="Century" w:hAnsi="Century" w:cs="Times New Roman"/>
          <w:i/>
          <w:iCs/>
          <w:color w:val="000000"/>
          <w:sz w:val="18"/>
          <w:szCs w:val="18"/>
        </w:rPr>
        <w:t>All instruments</w:t>
      </w:r>
      <w:r w:rsidR="00AF7DEA">
        <w:rPr>
          <w:rFonts w:ascii="Century" w:hAnsi="Century" w:cs="Times New Roman"/>
          <w:i/>
          <w:iCs/>
          <w:color w:val="000000"/>
          <w:sz w:val="18"/>
          <w:szCs w:val="18"/>
        </w:rPr>
        <w:t xml:space="preserve"> – please prepare any music relevant to your instrument</w:t>
      </w:r>
    </w:p>
    <w:p w14:paraId="43A0F165" w14:textId="77777777" w:rsidR="00945050" w:rsidRPr="00AF7DEA" w:rsidRDefault="00945050" w:rsidP="00945050">
      <w:pPr>
        <w:divId w:val="1855724551"/>
        <w:rPr>
          <w:rFonts w:ascii="Century" w:eastAsia="Times New Roman" w:hAnsi="Century" w:cs="Times New Roman"/>
          <w:sz w:val="18"/>
          <w:szCs w:val="18"/>
        </w:rPr>
      </w:pPr>
    </w:p>
    <w:p w14:paraId="0F03EFB3" w14:textId="77777777" w:rsidR="00AF7DEA" w:rsidRDefault="00AF7DEA" w:rsidP="00945050">
      <w:pPr>
        <w:ind w:left="600" w:right="600"/>
        <w:divId w:val="1855724551"/>
        <w:rPr>
          <w:rFonts w:ascii="Century" w:hAnsi="Century" w:cs="Times New Roman"/>
          <w:iCs/>
          <w:color w:val="201F1E"/>
          <w:sz w:val="18"/>
          <w:szCs w:val="18"/>
          <w:shd w:val="clear" w:color="auto" w:fill="FFFFFF"/>
        </w:rPr>
      </w:pPr>
      <w:r>
        <w:rPr>
          <w:rFonts w:ascii="Century" w:hAnsi="Century" w:cs="Times New Roman"/>
          <w:iCs/>
          <w:color w:val="201F1E"/>
          <w:sz w:val="18"/>
          <w:szCs w:val="18"/>
          <w:shd w:val="clear" w:color="auto" w:fill="FFFFFF"/>
        </w:rPr>
        <w:t>String Quartet</w:t>
      </w:r>
    </w:p>
    <w:p w14:paraId="10599047" w14:textId="270BE95A" w:rsidR="00945050" w:rsidRPr="00AF7DEA" w:rsidRDefault="00945050" w:rsidP="00945050">
      <w:pPr>
        <w:ind w:left="600" w:right="600"/>
        <w:divId w:val="1855724551"/>
        <w:rPr>
          <w:rFonts w:ascii="Century" w:hAnsi="Century" w:cs="Times New Roman"/>
          <w:sz w:val="18"/>
          <w:szCs w:val="18"/>
        </w:rPr>
      </w:pPr>
      <w:r w:rsidRPr="00AF7DEA">
        <w:rPr>
          <w:rFonts w:ascii="Century" w:hAnsi="Century" w:cs="Times New Roman"/>
          <w:i/>
          <w:iCs/>
          <w:color w:val="201F1E"/>
          <w:sz w:val="18"/>
          <w:szCs w:val="18"/>
          <w:shd w:val="clear" w:color="auto" w:fill="FFFFFF"/>
        </w:rPr>
        <w:t>Beethoven</w:t>
      </w:r>
      <w:r w:rsidRPr="00AF7DEA">
        <w:rPr>
          <w:rFonts w:ascii="Century" w:hAnsi="Century" w:cs="Times New Roman"/>
          <w:color w:val="201F1E"/>
          <w:sz w:val="18"/>
          <w:szCs w:val="18"/>
          <w:shd w:val="clear" w:color="auto" w:fill="FFFFFF"/>
        </w:rPr>
        <w:t xml:space="preserve"> string quartet opus 18 no 6 first movement</w:t>
      </w:r>
    </w:p>
    <w:p w14:paraId="596AD5B7" w14:textId="77777777" w:rsidR="00AF7DEA" w:rsidRDefault="00AF7DEA" w:rsidP="001F3A5D">
      <w:pPr>
        <w:ind w:left="600" w:right="600"/>
        <w:divId w:val="1855724551"/>
        <w:rPr>
          <w:rFonts w:ascii="Century" w:hAnsi="Century" w:cs="Times New Roman"/>
          <w:i/>
          <w:iCs/>
          <w:color w:val="201F1E"/>
          <w:sz w:val="18"/>
          <w:szCs w:val="18"/>
          <w:shd w:val="clear" w:color="auto" w:fill="FFFFFF"/>
        </w:rPr>
      </w:pPr>
    </w:p>
    <w:p w14:paraId="2D0CC3CB" w14:textId="77777777" w:rsidR="00AF7DEA" w:rsidRDefault="00AF7DEA" w:rsidP="001F3A5D">
      <w:pPr>
        <w:ind w:left="600" w:right="600"/>
        <w:divId w:val="1855724551"/>
        <w:rPr>
          <w:rFonts w:ascii="Century" w:hAnsi="Century" w:cs="Times New Roman"/>
          <w:iCs/>
          <w:color w:val="201F1E"/>
          <w:sz w:val="18"/>
          <w:szCs w:val="18"/>
          <w:shd w:val="clear" w:color="auto" w:fill="FFFFFF"/>
        </w:rPr>
      </w:pPr>
      <w:r>
        <w:rPr>
          <w:rFonts w:ascii="Century" w:hAnsi="Century" w:cs="Times New Roman"/>
          <w:iCs/>
          <w:color w:val="201F1E"/>
          <w:sz w:val="18"/>
          <w:szCs w:val="18"/>
          <w:shd w:val="clear" w:color="auto" w:fill="FFFFFF"/>
        </w:rPr>
        <w:t>Piano Trio</w:t>
      </w:r>
    </w:p>
    <w:p w14:paraId="5700AC70" w14:textId="709F5F02" w:rsidR="00945050" w:rsidRPr="00AF7DEA" w:rsidRDefault="00945050" w:rsidP="001F3A5D">
      <w:pPr>
        <w:ind w:left="600" w:right="600"/>
        <w:divId w:val="1855724551"/>
        <w:rPr>
          <w:rFonts w:ascii="Century" w:hAnsi="Century" w:cs="Times New Roman"/>
          <w:sz w:val="18"/>
          <w:szCs w:val="18"/>
        </w:rPr>
      </w:pPr>
      <w:r w:rsidRPr="00AF7DEA">
        <w:rPr>
          <w:rFonts w:ascii="Century" w:hAnsi="Century" w:cs="Times New Roman"/>
          <w:i/>
          <w:iCs/>
          <w:color w:val="201F1E"/>
          <w:sz w:val="18"/>
          <w:szCs w:val="18"/>
          <w:shd w:val="clear" w:color="auto" w:fill="FFFFFF"/>
        </w:rPr>
        <w:t>Beethoven</w:t>
      </w:r>
      <w:r w:rsidRPr="00AF7DEA">
        <w:rPr>
          <w:rFonts w:ascii="Century" w:hAnsi="Century" w:cs="Times New Roman"/>
          <w:color w:val="201F1E"/>
          <w:sz w:val="18"/>
          <w:szCs w:val="18"/>
          <w:shd w:val="clear" w:color="auto" w:fill="FFFFFF"/>
        </w:rPr>
        <w:t xml:space="preserve"> piano trio opus 70 no. 1 (Ghost) first movement</w:t>
      </w:r>
    </w:p>
    <w:p w14:paraId="2A6C6253" w14:textId="77777777" w:rsidR="00AF7DEA" w:rsidRDefault="00AF7DEA" w:rsidP="00AF7DEA">
      <w:pPr>
        <w:ind w:firstLine="600"/>
        <w:divId w:val="1190801782"/>
        <w:rPr>
          <w:rFonts w:ascii="Century" w:hAnsi="Century" w:cs="Times New Roman"/>
          <w:i/>
          <w:iCs/>
          <w:sz w:val="18"/>
          <w:szCs w:val="18"/>
        </w:rPr>
      </w:pPr>
    </w:p>
    <w:p w14:paraId="0B985BC6" w14:textId="77777777" w:rsidR="00AF7DEA" w:rsidRDefault="00AF7DEA" w:rsidP="00AF7DEA">
      <w:pPr>
        <w:ind w:firstLine="600"/>
        <w:divId w:val="1190801782"/>
        <w:rPr>
          <w:rFonts w:ascii="Century" w:hAnsi="Century" w:cs="Times New Roman"/>
          <w:iCs/>
          <w:sz w:val="18"/>
          <w:szCs w:val="18"/>
        </w:rPr>
      </w:pPr>
      <w:r>
        <w:rPr>
          <w:rFonts w:ascii="Century" w:hAnsi="Century" w:cs="Times New Roman"/>
          <w:iCs/>
          <w:sz w:val="18"/>
          <w:szCs w:val="18"/>
        </w:rPr>
        <w:t>Wind Quintet</w:t>
      </w:r>
    </w:p>
    <w:p w14:paraId="4FE42AD0" w14:textId="634C9260" w:rsidR="00D92165" w:rsidRPr="00AF7DEA" w:rsidRDefault="005F4D6E" w:rsidP="00AF7DEA">
      <w:pPr>
        <w:ind w:firstLine="600"/>
        <w:divId w:val="1190801782"/>
        <w:rPr>
          <w:rFonts w:ascii="Century" w:eastAsia="Times New Roman" w:hAnsi="Century" w:cs="Times New Roman"/>
          <w:sz w:val="18"/>
          <w:szCs w:val="18"/>
        </w:rPr>
      </w:pPr>
      <w:r w:rsidRPr="00AF7DEA">
        <w:rPr>
          <w:rFonts w:ascii="Century" w:hAnsi="Century" w:cs="Times New Roman"/>
          <w:i/>
          <w:iCs/>
          <w:sz w:val="18"/>
          <w:szCs w:val="18"/>
        </w:rPr>
        <w:t xml:space="preserve">Paul Patterson </w:t>
      </w:r>
      <w:r w:rsidR="00D92165" w:rsidRPr="00AF7DEA">
        <w:rPr>
          <w:rFonts w:ascii="Century" w:eastAsia="Times New Roman" w:hAnsi="Century" w:cs="Times New Roman"/>
          <w:color w:val="171717"/>
          <w:sz w:val="18"/>
          <w:szCs w:val="18"/>
          <w:shd w:val="clear" w:color="auto" w:fill="FFFFFF"/>
        </w:rPr>
        <w:t>Folk song arrangements Westerly Winds 1 Scrumpy Giles 3 Lazy Lawrence</w:t>
      </w:r>
    </w:p>
    <w:p w14:paraId="7F4B5D80" w14:textId="77777777" w:rsidR="005F4D6E" w:rsidRPr="00AF7DEA" w:rsidRDefault="005F4D6E" w:rsidP="001F3A5D">
      <w:pPr>
        <w:ind w:left="600" w:right="600"/>
        <w:divId w:val="1855724551"/>
        <w:rPr>
          <w:rFonts w:ascii="Century" w:hAnsi="Century" w:cs="Times New Roman"/>
          <w:i/>
          <w:iCs/>
          <w:sz w:val="18"/>
          <w:szCs w:val="18"/>
        </w:rPr>
      </w:pPr>
    </w:p>
    <w:p w14:paraId="094F05F1" w14:textId="77777777" w:rsidR="005F4D6E" w:rsidRPr="00AF7DEA" w:rsidRDefault="005F4D6E" w:rsidP="001F3A5D">
      <w:pPr>
        <w:ind w:left="600" w:right="600"/>
        <w:divId w:val="1855724551"/>
        <w:rPr>
          <w:rFonts w:ascii="Century" w:eastAsia="Times New Roman" w:hAnsi="Century" w:cs="Times New Roman"/>
          <w:i/>
          <w:iCs/>
          <w:sz w:val="18"/>
          <w:szCs w:val="18"/>
        </w:rPr>
      </w:pPr>
    </w:p>
    <w:p w14:paraId="37A3AD91" w14:textId="77777777" w:rsidR="00945050" w:rsidRPr="00AF7DEA" w:rsidRDefault="00945050" w:rsidP="00945050">
      <w:pPr>
        <w:divId w:val="1855724551"/>
        <w:rPr>
          <w:rFonts w:ascii="Century" w:hAnsi="Century" w:cs="Times New Roman"/>
          <w:sz w:val="18"/>
          <w:szCs w:val="18"/>
        </w:rPr>
      </w:pPr>
      <w:r w:rsidRPr="00AF7DEA">
        <w:rPr>
          <w:rFonts w:ascii="Century" w:hAnsi="Century" w:cs="Times New Roman"/>
          <w:color w:val="000000"/>
          <w:sz w:val="18"/>
          <w:szCs w:val="18"/>
        </w:rPr>
        <w:t xml:space="preserve">Trumpet  - Malcolm Arnold </w:t>
      </w:r>
      <w:r w:rsidRPr="00AF7DEA">
        <w:rPr>
          <w:rFonts w:ascii="Century" w:hAnsi="Century" w:cs="Times New Roman"/>
          <w:i/>
          <w:iCs/>
          <w:color w:val="000000"/>
          <w:sz w:val="18"/>
          <w:szCs w:val="18"/>
        </w:rPr>
        <w:t>Fantasy for Trumpet</w:t>
      </w:r>
    </w:p>
    <w:p w14:paraId="1D46644D" w14:textId="77777777" w:rsidR="00945050" w:rsidRPr="00AF7DEA" w:rsidRDefault="00945050" w:rsidP="00945050">
      <w:pPr>
        <w:divId w:val="1855724551"/>
        <w:rPr>
          <w:rFonts w:ascii="Century" w:hAnsi="Century" w:cs="Times New Roman"/>
          <w:sz w:val="18"/>
          <w:szCs w:val="18"/>
        </w:rPr>
      </w:pPr>
      <w:r w:rsidRPr="00AF7DEA">
        <w:rPr>
          <w:rFonts w:ascii="Century" w:hAnsi="Century" w:cs="Times New Roman"/>
          <w:color w:val="000000"/>
          <w:sz w:val="18"/>
          <w:szCs w:val="18"/>
        </w:rPr>
        <w:t xml:space="preserve">Trombone - Malcolm Arnold </w:t>
      </w:r>
      <w:r w:rsidRPr="00AF7DEA">
        <w:rPr>
          <w:rFonts w:ascii="Century" w:hAnsi="Century" w:cs="Times New Roman"/>
          <w:i/>
          <w:iCs/>
          <w:color w:val="000000"/>
          <w:sz w:val="18"/>
          <w:szCs w:val="18"/>
        </w:rPr>
        <w:t>Fantasy for Trombone</w:t>
      </w:r>
    </w:p>
    <w:p w14:paraId="3082A289" w14:textId="77777777" w:rsidR="00945050" w:rsidRPr="00AF7DEA" w:rsidRDefault="00945050" w:rsidP="00945050">
      <w:pPr>
        <w:divId w:val="1855724551"/>
        <w:rPr>
          <w:rFonts w:ascii="Century" w:hAnsi="Century" w:cs="Times New Roman"/>
          <w:sz w:val="18"/>
          <w:szCs w:val="18"/>
        </w:rPr>
      </w:pPr>
      <w:r w:rsidRPr="00AF7DEA">
        <w:rPr>
          <w:rFonts w:ascii="Century" w:hAnsi="Century" w:cs="Times New Roman"/>
          <w:color w:val="000000"/>
          <w:sz w:val="18"/>
          <w:szCs w:val="18"/>
        </w:rPr>
        <w:t xml:space="preserve">Tuba - Malcolm Arnold </w:t>
      </w:r>
      <w:r w:rsidRPr="00AF7DEA">
        <w:rPr>
          <w:rFonts w:ascii="Century" w:hAnsi="Century" w:cs="Times New Roman"/>
          <w:i/>
          <w:iCs/>
          <w:color w:val="000000"/>
          <w:sz w:val="18"/>
          <w:szCs w:val="18"/>
        </w:rPr>
        <w:t>Fantasy for Tuba</w:t>
      </w:r>
    </w:p>
    <w:p w14:paraId="1EA21CF7" w14:textId="77777777" w:rsidR="006B6104" w:rsidRPr="00AF7DEA" w:rsidRDefault="006B6104" w:rsidP="00CD16A0">
      <w:pPr>
        <w:spacing w:after="150"/>
        <w:divId w:val="2057780517"/>
        <w:rPr>
          <w:rFonts w:ascii="Century" w:hAnsi="Century" w:cs="Times New Roman"/>
          <w:color w:val="171717"/>
          <w:sz w:val="18"/>
          <w:szCs w:val="18"/>
        </w:rPr>
      </w:pPr>
    </w:p>
    <w:p w14:paraId="4C3DF63D" w14:textId="77777777" w:rsidR="00CD16A0" w:rsidRPr="00AF7DEA" w:rsidRDefault="00CD16A0" w:rsidP="00CD16A0">
      <w:pPr>
        <w:spacing w:after="150"/>
        <w:divId w:val="2057780517"/>
        <w:rPr>
          <w:rFonts w:ascii="Century" w:hAnsi="Century" w:cs="Times New Roman"/>
          <w:color w:val="171717"/>
          <w:sz w:val="18"/>
          <w:szCs w:val="18"/>
        </w:rPr>
      </w:pPr>
      <w:r w:rsidRPr="00AF7DEA">
        <w:rPr>
          <w:rFonts w:ascii="Century" w:hAnsi="Century" w:cs="Times New Roman"/>
          <w:color w:val="171717"/>
          <w:sz w:val="18"/>
          <w:szCs w:val="18"/>
        </w:rPr>
        <w:t>Brass players may be required to play in second round groups but are not required to prepare any group repertoire in advance.</w:t>
      </w:r>
    </w:p>
    <w:p w14:paraId="001C5915" w14:textId="77777777" w:rsidR="00CD16A0" w:rsidRPr="00AF7DEA" w:rsidRDefault="00CD16A0" w:rsidP="00CD16A0">
      <w:pPr>
        <w:spacing w:after="150"/>
        <w:divId w:val="2057780517"/>
        <w:rPr>
          <w:rFonts w:ascii="Century" w:hAnsi="Century" w:cs="Times New Roman"/>
          <w:color w:val="171717"/>
          <w:sz w:val="18"/>
          <w:szCs w:val="18"/>
        </w:rPr>
      </w:pPr>
      <w:r w:rsidRPr="00AF7DEA">
        <w:rPr>
          <w:rFonts w:ascii="Century" w:hAnsi="Century" w:cs="Times New Roman"/>
          <w:color w:val="171717"/>
          <w:sz w:val="18"/>
          <w:szCs w:val="18"/>
        </w:rPr>
        <w:lastRenderedPageBreak/>
        <w:t>Candidates selected for Round 2 should be prepared to play any part from the pieces listed above relevant to their instrument.</w:t>
      </w:r>
    </w:p>
    <w:p w14:paraId="5A9222B7" w14:textId="77777777" w:rsidR="00CD16A0" w:rsidRPr="00AF7DEA" w:rsidRDefault="00CD16A0" w:rsidP="00CD16A0">
      <w:pPr>
        <w:spacing w:after="150"/>
        <w:divId w:val="2057780517"/>
        <w:rPr>
          <w:rFonts w:ascii="Century" w:hAnsi="Century" w:cs="Times New Roman"/>
          <w:color w:val="171717"/>
          <w:sz w:val="18"/>
          <w:szCs w:val="18"/>
        </w:rPr>
      </w:pPr>
      <w:r w:rsidRPr="00AF7DEA">
        <w:rPr>
          <w:rFonts w:ascii="Century" w:hAnsi="Century" w:cs="Times New Roman"/>
          <w:color w:val="171717"/>
          <w:sz w:val="18"/>
          <w:szCs w:val="18"/>
        </w:rPr>
        <w:t>Horn players will be asked to express a preference for playing in either a wind or brass group.</w:t>
      </w:r>
    </w:p>
    <w:p w14:paraId="334AA724" w14:textId="77777777" w:rsidR="00CD16A0" w:rsidRPr="00AF7DEA" w:rsidRDefault="00CD16A0" w:rsidP="00CD16A0">
      <w:pPr>
        <w:spacing w:after="150"/>
        <w:divId w:val="2057780517"/>
        <w:rPr>
          <w:rFonts w:ascii="Century" w:hAnsi="Century" w:cs="Times New Roman"/>
          <w:color w:val="171717"/>
          <w:sz w:val="18"/>
          <w:szCs w:val="18"/>
        </w:rPr>
      </w:pPr>
      <w:r w:rsidRPr="00AF7DEA">
        <w:rPr>
          <w:rFonts w:ascii="Century" w:hAnsi="Century" w:cs="Times New Roman"/>
          <w:color w:val="171717"/>
          <w:sz w:val="18"/>
          <w:szCs w:val="18"/>
        </w:rPr>
        <w:t>Candidates should not play repeats in any of the set works.</w:t>
      </w:r>
    </w:p>
    <w:p w14:paraId="51FADE14" w14:textId="77777777" w:rsidR="00CD16A0" w:rsidRPr="00CD16A0" w:rsidRDefault="00CD16A0" w:rsidP="00CD16A0">
      <w:pPr>
        <w:rPr>
          <w:rFonts w:ascii="Century" w:eastAsia="Times New Roman" w:hAnsi="Century" w:cs="Times New Roman"/>
          <w:sz w:val="24"/>
          <w:szCs w:val="24"/>
        </w:rPr>
      </w:pPr>
    </w:p>
    <w:p w14:paraId="2026827B" w14:textId="77777777" w:rsidR="00CD16A0" w:rsidRPr="005459EA" w:rsidRDefault="00CD16A0">
      <w:pPr>
        <w:rPr>
          <w:rFonts w:ascii="Century" w:hAnsi="Century"/>
        </w:rPr>
      </w:pPr>
    </w:p>
    <w:sectPr w:rsidR="00CD16A0" w:rsidRPr="005459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86188"/>
    <w:multiLevelType w:val="hybridMultilevel"/>
    <w:tmpl w:val="EA2E7CDA"/>
    <w:lvl w:ilvl="0" w:tplc="08090001">
      <w:start w:val="1"/>
      <w:numFmt w:val="bullet"/>
      <w:lvlText w:val=""/>
      <w:lvlJc w:val="left"/>
      <w:pPr>
        <w:ind w:left="580" w:hanging="360"/>
      </w:pPr>
      <w:rPr>
        <w:rFonts w:ascii="Symbol" w:hAnsi="Symbol" w:hint="default"/>
      </w:rPr>
    </w:lvl>
    <w:lvl w:ilvl="1" w:tplc="08090003" w:tentative="1">
      <w:start w:val="1"/>
      <w:numFmt w:val="bullet"/>
      <w:lvlText w:val="o"/>
      <w:lvlJc w:val="left"/>
      <w:pPr>
        <w:ind w:left="1300" w:hanging="360"/>
      </w:pPr>
      <w:rPr>
        <w:rFonts w:ascii="Courier New" w:hAnsi="Courier New" w:cs="Courier New" w:hint="default"/>
      </w:rPr>
    </w:lvl>
    <w:lvl w:ilvl="2" w:tplc="08090005" w:tentative="1">
      <w:start w:val="1"/>
      <w:numFmt w:val="bullet"/>
      <w:lvlText w:val=""/>
      <w:lvlJc w:val="left"/>
      <w:pPr>
        <w:ind w:left="2020" w:hanging="360"/>
      </w:pPr>
      <w:rPr>
        <w:rFonts w:ascii="Wingdings" w:hAnsi="Wingdings" w:hint="default"/>
      </w:rPr>
    </w:lvl>
    <w:lvl w:ilvl="3" w:tplc="08090001" w:tentative="1">
      <w:start w:val="1"/>
      <w:numFmt w:val="bullet"/>
      <w:lvlText w:val=""/>
      <w:lvlJc w:val="left"/>
      <w:pPr>
        <w:ind w:left="2740" w:hanging="360"/>
      </w:pPr>
      <w:rPr>
        <w:rFonts w:ascii="Symbol" w:hAnsi="Symbol" w:hint="default"/>
      </w:rPr>
    </w:lvl>
    <w:lvl w:ilvl="4" w:tplc="08090003" w:tentative="1">
      <w:start w:val="1"/>
      <w:numFmt w:val="bullet"/>
      <w:lvlText w:val="o"/>
      <w:lvlJc w:val="left"/>
      <w:pPr>
        <w:ind w:left="3460" w:hanging="360"/>
      </w:pPr>
      <w:rPr>
        <w:rFonts w:ascii="Courier New" w:hAnsi="Courier New" w:cs="Courier New" w:hint="default"/>
      </w:rPr>
    </w:lvl>
    <w:lvl w:ilvl="5" w:tplc="08090005" w:tentative="1">
      <w:start w:val="1"/>
      <w:numFmt w:val="bullet"/>
      <w:lvlText w:val=""/>
      <w:lvlJc w:val="left"/>
      <w:pPr>
        <w:ind w:left="4180" w:hanging="360"/>
      </w:pPr>
      <w:rPr>
        <w:rFonts w:ascii="Wingdings" w:hAnsi="Wingdings" w:hint="default"/>
      </w:rPr>
    </w:lvl>
    <w:lvl w:ilvl="6" w:tplc="08090001" w:tentative="1">
      <w:start w:val="1"/>
      <w:numFmt w:val="bullet"/>
      <w:lvlText w:val=""/>
      <w:lvlJc w:val="left"/>
      <w:pPr>
        <w:ind w:left="4900" w:hanging="360"/>
      </w:pPr>
      <w:rPr>
        <w:rFonts w:ascii="Symbol" w:hAnsi="Symbol" w:hint="default"/>
      </w:rPr>
    </w:lvl>
    <w:lvl w:ilvl="7" w:tplc="08090003" w:tentative="1">
      <w:start w:val="1"/>
      <w:numFmt w:val="bullet"/>
      <w:lvlText w:val="o"/>
      <w:lvlJc w:val="left"/>
      <w:pPr>
        <w:ind w:left="5620" w:hanging="360"/>
      </w:pPr>
      <w:rPr>
        <w:rFonts w:ascii="Courier New" w:hAnsi="Courier New" w:cs="Courier New" w:hint="default"/>
      </w:rPr>
    </w:lvl>
    <w:lvl w:ilvl="8" w:tplc="08090005" w:tentative="1">
      <w:start w:val="1"/>
      <w:numFmt w:val="bullet"/>
      <w:lvlText w:val=""/>
      <w:lvlJc w:val="left"/>
      <w:pPr>
        <w:ind w:left="6340" w:hanging="360"/>
      </w:pPr>
      <w:rPr>
        <w:rFonts w:ascii="Wingdings" w:hAnsi="Wingdings" w:hint="default"/>
      </w:rPr>
    </w:lvl>
  </w:abstractNum>
  <w:abstractNum w:abstractNumId="1" w15:restartNumberingAfterBreak="0">
    <w:nsid w:val="132D66E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E64FAC"/>
    <w:multiLevelType w:val="hybridMultilevel"/>
    <w:tmpl w:val="6B90E9E6"/>
    <w:lvl w:ilvl="0" w:tplc="08090001">
      <w:start w:val="1"/>
      <w:numFmt w:val="bullet"/>
      <w:lvlText w:val=""/>
      <w:lvlJc w:val="left"/>
      <w:pPr>
        <w:ind w:left="580" w:hanging="360"/>
      </w:pPr>
      <w:rPr>
        <w:rFonts w:ascii="Symbol" w:hAnsi="Symbol" w:hint="default"/>
      </w:rPr>
    </w:lvl>
    <w:lvl w:ilvl="1" w:tplc="08090003" w:tentative="1">
      <w:start w:val="1"/>
      <w:numFmt w:val="bullet"/>
      <w:lvlText w:val="o"/>
      <w:lvlJc w:val="left"/>
      <w:pPr>
        <w:ind w:left="1300" w:hanging="360"/>
      </w:pPr>
      <w:rPr>
        <w:rFonts w:ascii="Courier New" w:hAnsi="Courier New" w:cs="Courier New" w:hint="default"/>
      </w:rPr>
    </w:lvl>
    <w:lvl w:ilvl="2" w:tplc="08090005" w:tentative="1">
      <w:start w:val="1"/>
      <w:numFmt w:val="bullet"/>
      <w:lvlText w:val=""/>
      <w:lvlJc w:val="left"/>
      <w:pPr>
        <w:ind w:left="2020" w:hanging="360"/>
      </w:pPr>
      <w:rPr>
        <w:rFonts w:ascii="Wingdings" w:hAnsi="Wingdings" w:hint="default"/>
      </w:rPr>
    </w:lvl>
    <w:lvl w:ilvl="3" w:tplc="08090001" w:tentative="1">
      <w:start w:val="1"/>
      <w:numFmt w:val="bullet"/>
      <w:lvlText w:val=""/>
      <w:lvlJc w:val="left"/>
      <w:pPr>
        <w:ind w:left="2740" w:hanging="360"/>
      </w:pPr>
      <w:rPr>
        <w:rFonts w:ascii="Symbol" w:hAnsi="Symbol" w:hint="default"/>
      </w:rPr>
    </w:lvl>
    <w:lvl w:ilvl="4" w:tplc="08090003" w:tentative="1">
      <w:start w:val="1"/>
      <w:numFmt w:val="bullet"/>
      <w:lvlText w:val="o"/>
      <w:lvlJc w:val="left"/>
      <w:pPr>
        <w:ind w:left="3460" w:hanging="360"/>
      </w:pPr>
      <w:rPr>
        <w:rFonts w:ascii="Courier New" w:hAnsi="Courier New" w:cs="Courier New" w:hint="default"/>
      </w:rPr>
    </w:lvl>
    <w:lvl w:ilvl="5" w:tplc="08090005" w:tentative="1">
      <w:start w:val="1"/>
      <w:numFmt w:val="bullet"/>
      <w:lvlText w:val=""/>
      <w:lvlJc w:val="left"/>
      <w:pPr>
        <w:ind w:left="4180" w:hanging="360"/>
      </w:pPr>
      <w:rPr>
        <w:rFonts w:ascii="Wingdings" w:hAnsi="Wingdings" w:hint="default"/>
      </w:rPr>
    </w:lvl>
    <w:lvl w:ilvl="6" w:tplc="08090001" w:tentative="1">
      <w:start w:val="1"/>
      <w:numFmt w:val="bullet"/>
      <w:lvlText w:val=""/>
      <w:lvlJc w:val="left"/>
      <w:pPr>
        <w:ind w:left="4900" w:hanging="360"/>
      </w:pPr>
      <w:rPr>
        <w:rFonts w:ascii="Symbol" w:hAnsi="Symbol" w:hint="default"/>
      </w:rPr>
    </w:lvl>
    <w:lvl w:ilvl="7" w:tplc="08090003" w:tentative="1">
      <w:start w:val="1"/>
      <w:numFmt w:val="bullet"/>
      <w:lvlText w:val="o"/>
      <w:lvlJc w:val="left"/>
      <w:pPr>
        <w:ind w:left="5620" w:hanging="360"/>
      </w:pPr>
      <w:rPr>
        <w:rFonts w:ascii="Courier New" w:hAnsi="Courier New" w:cs="Courier New" w:hint="default"/>
      </w:rPr>
    </w:lvl>
    <w:lvl w:ilvl="8" w:tplc="08090005" w:tentative="1">
      <w:start w:val="1"/>
      <w:numFmt w:val="bullet"/>
      <w:lvlText w:val=""/>
      <w:lvlJc w:val="left"/>
      <w:pPr>
        <w:ind w:left="6340" w:hanging="360"/>
      </w:pPr>
      <w:rPr>
        <w:rFonts w:ascii="Wingdings" w:hAnsi="Wingdings" w:hint="default"/>
      </w:rPr>
    </w:lvl>
  </w:abstractNum>
  <w:abstractNum w:abstractNumId="3" w15:restartNumberingAfterBreak="0">
    <w:nsid w:val="16056297"/>
    <w:multiLevelType w:val="multilevel"/>
    <w:tmpl w:val="FFFFFFFF"/>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449B23D4"/>
    <w:multiLevelType w:val="hybridMultilevel"/>
    <w:tmpl w:val="62107726"/>
    <w:lvl w:ilvl="0" w:tplc="08090001">
      <w:start w:val="1"/>
      <w:numFmt w:val="bullet"/>
      <w:lvlText w:val=""/>
      <w:lvlJc w:val="left"/>
      <w:pPr>
        <w:ind w:left="580" w:hanging="360"/>
      </w:pPr>
      <w:rPr>
        <w:rFonts w:ascii="Symbol" w:hAnsi="Symbol" w:hint="default"/>
      </w:rPr>
    </w:lvl>
    <w:lvl w:ilvl="1" w:tplc="08090003" w:tentative="1">
      <w:start w:val="1"/>
      <w:numFmt w:val="bullet"/>
      <w:lvlText w:val="o"/>
      <w:lvlJc w:val="left"/>
      <w:pPr>
        <w:ind w:left="1300" w:hanging="360"/>
      </w:pPr>
      <w:rPr>
        <w:rFonts w:ascii="Courier New" w:hAnsi="Courier New" w:cs="Courier New" w:hint="default"/>
      </w:rPr>
    </w:lvl>
    <w:lvl w:ilvl="2" w:tplc="08090005" w:tentative="1">
      <w:start w:val="1"/>
      <w:numFmt w:val="bullet"/>
      <w:lvlText w:val=""/>
      <w:lvlJc w:val="left"/>
      <w:pPr>
        <w:ind w:left="2020" w:hanging="360"/>
      </w:pPr>
      <w:rPr>
        <w:rFonts w:ascii="Wingdings" w:hAnsi="Wingdings" w:hint="default"/>
      </w:rPr>
    </w:lvl>
    <w:lvl w:ilvl="3" w:tplc="08090001" w:tentative="1">
      <w:start w:val="1"/>
      <w:numFmt w:val="bullet"/>
      <w:lvlText w:val=""/>
      <w:lvlJc w:val="left"/>
      <w:pPr>
        <w:ind w:left="2740" w:hanging="360"/>
      </w:pPr>
      <w:rPr>
        <w:rFonts w:ascii="Symbol" w:hAnsi="Symbol" w:hint="default"/>
      </w:rPr>
    </w:lvl>
    <w:lvl w:ilvl="4" w:tplc="08090003" w:tentative="1">
      <w:start w:val="1"/>
      <w:numFmt w:val="bullet"/>
      <w:lvlText w:val="o"/>
      <w:lvlJc w:val="left"/>
      <w:pPr>
        <w:ind w:left="3460" w:hanging="360"/>
      </w:pPr>
      <w:rPr>
        <w:rFonts w:ascii="Courier New" w:hAnsi="Courier New" w:cs="Courier New" w:hint="default"/>
      </w:rPr>
    </w:lvl>
    <w:lvl w:ilvl="5" w:tplc="08090005" w:tentative="1">
      <w:start w:val="1"/>
      <w:numFmt w:val="bullet"/>
      <w:lvlText w:val=""/>
      <w:lvlJc w:val="left"/>
      <w:pPr>
        <w:ind w:left="4180" w:hanging="360"/>
      </w:pPr>
      <w:rPr>
        <w:rFonts w:ascii="Wingdings" w:hAnsi="Wingdings" w:hint="default"/>
      </w:rPr>
    </w:lvl>
    <w:lvl w:ilvl="6" w:tplc="08090001" w:tentative="1">
      <w:start w:val="1"/>
      <w:numFmt w:val="bullet"/>
      <w:lvlText w:val=""/>
      <w:lvlJc w:val="left"/>
      <w:pPr>
        <w:ind w:left="4900" w:hanging="360"/>
      </w:pPr>
      <w:rPr>
        <w:rFonts w:ascii="Symbol" w:hAnsi="Symbol" w:hint="default"/>
      </w:rPr>
    </w:lvl>
    <w:lvl w:ilvl="7" w:tplc="08090003" w:tentative="1">
      <w:start w:val="1"/>
      <w:numFmt w:val="bullet"/>
      <w:lvlText w:val="o"/>
      <w:lvlJc w:val="left"/>
      <w:pPr>
        <w:ind w:left="5620" w:hanging="360"/>
      </w:pPr>
      <w:rPr>
        <w:rFonts w:ascii="Courier New" w:hAnsi="Courier New" w:cs="Courier New" w:hint="default"/>
      </w:rPr>
    </w:lvl>
    <w:lvl w:ilvl="8" w:tplc="08090005" w:tentative="1">
      <w:start w:val="1"/>
      <w:numFmt w:val="bullet"/>
      <w:lvlText w:val=""/>
      <w:lvlJc w:val="left"/>
      <w:pPr>
        <w:ind w:left="6340" w:hanging="360"/>
      </w:pPr>
      <w:rPr>
        <w:rFonts w:ascii="Wingdings" w:hAnsi="Wingdings" w:hint="default"/>
      </w:rPr>
    </w:lvl>
  </w:abstractNum>
  <w:abstractNum w:abstractNumId="5" w15:restartNumberingAfterBreak="0">
    <w:nsid w:val="56DD337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A05060"/>
    <w:multiLevelType w:val="hybridMultilevel"/>
    <w:tmpl w:val="7CD0BE62"/>
    <w:lvl w:ilvl="0" w:tplc="08090001">
      <w:start w:val="1"/>
      <w:numFmt w:val="bullet"/>
      <w:lvlText w:val=""/>
      <w:lvlJc w:val="left"/>
      <w:pPr>
        <w:ind w:left="800" w:hanging="360"/>
      </w:pPr>
      <w:rPr>
        <w:rFonts w:ascii="Symbol" w:hAnsi="Symbol" w:hint="default"/>
      </w:rPr>
    </w:lvl>
    <w:lvl w:ilvl="1" w:tplc="08090003" w:tentative="1">
      <w:start w:val="1"/>
      <w:numFmt w:val="bullet"/>
      <w:lvlText w:val="o"/>
      <w:lvlJc w:val="left"/>
      <w:pPr>
        <w:ind w:left="1520" w:hanging="360"/>
      </w:pPr>
      <w:rPr>
        <w:rFonts w:ascii="Courier New" w:hAnsi="Courier New" w:cs="Courier New" w:hint="default"/>
      </w:rPr>
    </w:lvl>
    <w:lvl w:ilvl="2" w:tplc="08090005" w:tentative="1">
      <w:start w:val="1"/>
      <w:numFmt w:val="bullet"/>
      <w:lvlText w:val=""/>
      <w:lvlJc w:val="left"/>
      <w:pPr>
        <w:ind w:left="2240" w:hanging="360"/>
      </w:pPr>
      <w:rPr>
        <w:rFonts w:ascii="Wingdings" w:hAnsi="Wingdings" w:hint="default"/>
      </w:rPr>
    </w:lvl>
    <w:lvl w:ilvl="3" w:tplc="08090001" w:tentative="1">
      <w:start w:val="1"/>
      <w:numFmt w:val="bullet"/>
      <w:lvlText w:val=""/>
      <w:lvlJc w:val="left"/>
      <w:pPr>
        <w:ind w:left="2960" w:hanging="360"/>
      </w:pPr>
      <w:rPr>
        <w:rFonts w:ascii="Symbol" w:hAnsi="Symbol" w:hint="default"/>
      </w:rPr>
    </w:lvl>
    <w:lvl w:ilvl="4" w:tplc="08090003" w:tentative="1">
      <w:start w:val="1"/>
      <w:numFmt w:val="bullet"/>
      <w:lvlText w:val="o"/>
      <w:lvlJc w:val="left"/>
      <w:pPr>
        <w:ind w:left="3680" w:hanging="360"/>
      </w:pPr>
      <w:rPr>
        <w:rFonts w:ascii="Courier New" w:hAnsi="Courier New" w:cs="Courier New" w:hint="default"/>
      </w:rPr>
    </w:lvl>
    <w:lvl w:ilvl="5" w:tplc="08090005" w:tentative="1">
      <w:start w:val="1"/>
      <w:numFmt w:val="bullet"/>
      <w:lvlText w:val=""/>
      <w:lvlJc w:val="left"/>
      <w:pPr>
        <w:ind w:left="4400" w:hanging="360"/>
      </w:pPr>
      <w:rPr>
        <w:rFonts w:ascii="Wingdings" w:hAnsi="Wingdings" w:hint="default"/>
      </w:rPr>
    </w:lvl>
    <w:lvl w:ilvl="6" w:tplc="08090001" w:tentative="1">
      <w:start w:val="1"/>
      <w:numFmt w:val="bullet"/>
      <w:lvlText w:val=""/>
      <w:lvlJc w:val="left"/>
      <w:pPr>
        <w:ind w:left="5120" w:hanging="360"/>
      </w:pPr>
      <w:rPr>
        <w:rFonts w:ascii="Symbol" w:hAnsi="Symbol" w:hint="default"/>
      </w:rPr>
    </w:lvl>
    <w:lvl w:ilvl="7" w:tplc="08090003" w:tentative="1">
      <w:start w:val="1"/>
      <w:numFmt w:val="bullet"/>
      <w:lvlText w:val="o"/>
      <w:lvlJc w:val="left"/>
      <w:pPr>
        <w:ind w:left="5840" w:hanging="360"/>
      </w:pPr>
      <w:rPr>
        <w:rFonts w:ascii="Courier New" w:hAnsi="Courier New" w:cs="Courier New" w:hint="default"/>
      </w:rPr>
    </w:lvl>
    <w:lvl w:ilvl="8" w:tplc="08090005" w:tentative="1">
      <w:start w:val="1"/>
      <w:numFmt w:val="bullet"/>
      <w:lvlText w:val=""/>
      <w:lvlJc w:val="left"/>
      <w:pPr>
        <w:ind w:left="6560" w:hanging="360"/>
      </w:pPr>
      <w:rPr>
        <w:rFonts w:ascii="Wingdings" w:hAnsi="Wingdings" w:hint="default"/>
      </w:rPr>
    </w:lvl>
  </w:abstractNum>
  <w:abstractNum w:abstractNumId="7" w15:restartNumberingAfterBreak="0">
    <w:nsid w:val="628312C9"/>
    <w:multiLevelType w:val="hybridMultilevel"/>
    <w:tmpl w:val="983CDA6C"/>
    <w:lvl w:ilvl="0" w:tplc="08090001">
      <w:start w:val="1"/>
      <w:numFmt w:val="bullet"/>
      <w:lvlText w:val=""/>
      <w:lvlJc w:val="left"/>
      <w:pPr>
        <w:ind w:left="800" w:hanging="360"/>
      </w:pPr>
      <w:rPr>
        <w:rFonts w:ascii="Symbol" w:hAnsi="Symbol" w:hint="default"/>
      </w:rPr>
    </w:lvl>
    <w:lvl w:ilvl="1" w:tplc="08090003" w:tentative="1">
      <w:start w:val="1"/>
      <w:numFmt w:val="bullet"/>
      <w:lvlText w:val="o"/>
      <w:lvlJc w:val="left"/>
      <w:pPr>
        <w:ind w:left="1520" w:hanging="360"/>
      </w:pPr>
      <w:rPr>
        <w:rFonts w:ascii="Courier New" w:hAnsi="Courier New" w:cs="Courier New" w:hint="default"/>
      </w:rPr>
    </w:lvl>
    <w:lvl w:ilvl="2" w:tplc="08090005" w:tentative="1">
      <w:start w:val="1"/>
      <w:numFmt w:val="bullet"/>
      <w:lvlText w:val=""/>
      <w:lvlJc w:val="left"/>
      <w:pPr>
        <w:ind w:left="2240" w:hanging="360"/>
      </w:pPr>
      <w:rPr>
        <w:rFonts w:ascii="Wingdings" w:hAnsi="Wingdings" w:hint="default"/>
      </w:rPr>
    </w:lvl>
    <w:lvl w:ilvl="3" w:tplc="08090001" w:tentative="1">
      <w:start w:val="1"/>
      <w:numFmt w:val="bullet"/>
      <w:lvlText w:val=""/>
      <w:lvlJc w:val="left"/>
      <w:pPr>
        <w:ind w:left="2960" w:hanging="360"/>
      </w:pPr>
      <w:rPr>
        <w:rFonts w:ascii="Symbol" w:hAnsi="Symbol" w:hint="default"/>
      </w:rPr>
    </w:lvl>
    <w:lvl w:ilvl="4" w:tplc="08090003" w:tentative="1">
      <w:start w:val="1"/>
      <w:numFmt w:val="bullet"/>
      <w:lvlText w:val="o"/>
      <w:lvlJc w:val="left"/>
      <w:pPr>
        <w:ind w:left="3680" w:hanging="360"/>
      </w:pPr>
      <w:rPr>
        <w:rFonts w:ascii="Courier New" w:hAnsi="Courier New" w:cs="Courier New" w:hint="default"/>
      </w:rPr>
    </w:lvl>
    <w:lvl w:ilvl="5" w:tplc="08090005" w:tentative="1">
      <w:start w:val="1"/>
      <w:numFmt w:val="bullet"/>
      <w:lvlText w:val=""/>
      <w:lvlJc w:val="left"/>
      <w:pPr>
        <w:ind w:left="4400" w:hanging="360"/>
      </w:pPr>
      <w:rPr>
        <w:rFonts w:ascii="Wingdings" w:hAnsi="Wingdings" w:hint="default"/>
      </w:rPr>
    </w:lvl>
    <w:lvl w:ilvl="6" w:tplc="08090001" w:tentative="1">
      <w:start w:val="1"/>
      <w:numFmt w:val="bullet"/>
      <w:lvlText w:val=""/>
      <w:lvlJc w:val="left"/>
      <w:pPr>
        <w:ind w:left="5120" w:hanging="360"/>
      </w:pPr>
      <w:rPr>
        <w:rFonts w:ascii="Symbol" w:hAnsi="Symbol" w:hint="default"/>
      </w:rPr>
    </w:lvl>
    <w:lvl w:ilvl="7" w:tplc="08090003" w:tentative="1">
      <w:start w:val="1"/>
      <w:numFmt w:val="bullet"/>
      <w:lvlText w:val="o"/>
      <w:lvlJc w:val="left"/>
      <w:pPr>
        <w:ind w:left="5840" w:hanging="360"/>
      </w:pPr>
      <w:rPr>
        <w:rFonts w:ascii="Courier New" w:hAnsi="Courier New" w:cs="Courier New" w:hint="default"/>
      </w:rPr>
    </w:lvl>
    <w:lvl w:ilvl="8" w:tplc="08090005" w:tentative="1">
      <w:start w:val="1"/>
      <w:numFmt w:val="bullet"/>
      <w:lvlText w:val=""/>
      <w:lvlJc w:val="left"/>
      <w:pPr>
        <w:ind w:left="6560" w:hanging="360"/>
      </w:pPr>
      <w:rPr>
        <w:rFonts w:ascii="Wingdings" w:hAnsi="Wingdings" w:hint="default"/>
      </w:rPr>
    </w:lvl>
  </w:abstractNum>
  <w:abstractNum w:abstractNumId="8" w15:restartNumberingAfterBreak="0">
    <w:nsid w:val="639A4A36"/>
    <w:multiLevelType w:val="hybridMultilevel"/>
    <w:tmpl w:val="59686078"/>
    <w:lvl w:ilvl="0" w:tplc="08090001">
      <w:start w:val="1"/>
      <w:numFmt w:val="bullet"/>
      <w:lvlText w:val=""/>
      <w:lvlJc w:val="left"/>
      <w:pPr>
        <w:ind w:left="580" w:hanging="360"/>
      </w:pPr>
      <w:rPr>
        <w:rFonts w:ascii="Symbol" w:hAnsi="Symbol" w:hint="default"/>
      </w:rPr>
    </w:lvl>
    <w:lvl w:ilvl="1" w:tplc="08090003" w:tentative="1">
      <w:start w:val="1"/>
      <w:numFmt w:val="bullet"/>
      <w:lvlText w:val="o"/>
      <w:lvlJc w:val="left"/>
      <w:pPr>
        <w:ind w:left="1300" w:hanging="360"/>
      </w:pPr>
      <w:rPr>
        <w:rFonts w:ascii="Courier New" w:hAnsi="Courier New" w:cs="Courier New" w:hint="default"/>
      </w:rPr>
    </w:lvl>
    <w:lvl w:ilvl="2" w:tplc="08090005" w:tentative="1">
      <w:start w:val="1"/>
      <w:numFmt w:val="bullet"/>
      <w:lvlText w:val=""/>
      <w:lvlJc w:val="left"/>
      <w:pPr>
        <w:ind w:left="2020" w:hanging="360"/>
      </w:pPr>
      <w:rPr>
        <w:rFonts w:ascii="Wingdings" w:hAnsi="Wingdings" w:hint="default"/>
      </w:rPr>
    </w:lvl>
    <w:lvl w:ilvl="3" w:tplc="08090001" w:tentative="1">
      <w:start w:val="1"/>
      <w:numFmt w:val="bullet"/>
      <w:lvlText w:val=""/>
      <w:lvlJc w:val="left"/>
      <w:pPr>
        <w:ind w:left="2740" w:hanging="360"/>
      </w:pPr>
      <w:rPr>
        <w:rFonts w:ascii="Symbol" w:hAnsi="Symbol" w:hint="default"/>
      </w:rPr>
    </w:lvl>
    <w:lvl w:ilvl="4" w:tplc="08090003" w:tentative="1">
      <w:start w:val="1"/>
      <w:numFmt w:val="bullet"/>
      <w:lvlText w:val="o"/>
      <w:lvlJc w:val="left"/>
      <w:pPr>
        <w:ind w:left="3460" w:hanging="360"/>
      </w:pPr>
      <w:rPr>
        <w:rFonts w:ascii="Courier New" w:hAnsi="Courier New" w:cs="Courier New" w:hint="default"/>
      </w:rPr>
    </w:lvl>
    <w:lvl w:ilvl="5" w:tplc="08090005" w:tentative="1">
      <w:start w:val="1"/>
      <w:numFmt w:val="bullet"/>
      <w:lvlText w:val=""/>
      <w:lvlJc w:val="left"/>
      <w:pPr>
        <w:ind w:left="4180" w:hanging="360"/>
      </w:pPr>
      <w:rPr>
        <w:rFonts w:ascii="Wingdings" w:hAnsi="Wingdings" w:hint="default"/>
      </w:rPr>
    </w:lvl>
    <w:lvl w:ilvl="6" w:tplc="08090001" w:tentative="1">
      <w:start w:val="1"/>
      <w:numFmt w:val="bullet"/>
      <w:lvlText w:val=""/>
      <w:lvlJc w:val="left"/>
      <w:pPr>
        <w:ind w:left="4900" w:hanging="360"/>
      </w:pPr>
      <w:rPr>
        <w:rFonts w:ascii="Symbol" w:hAnsi="Symbol" w:hint="default"/>
      </w:rPr>
    </w:lvl>
    <w:lvl w:ilvl="7" w:tplc="08090003" w:tentative="1">
      <w:start w:val="1"/>
      <w:numFmt w:val="bullet"/>
      <w:lvlText w:val="o"/>
      <w:lvlJc w:val="left"/>
      <w:pPr>
        <w:ind w:left="5620" w:hanging="360"/>
      </w:pPr>
      <w:rPr>
        <w:rFonts w:ascii="Courier New" w:hAnsi="Courier New" w:cs="Courier New" w:hint="default"/>
      </w:rPr>
    </w:lvl>
    <w:lvl w:ilvl="8" w:tplc="08090005" w:tentative="1">
      <w:start w:val="1"/>
      <w:numFmt w:val="bullet"/>
      <w:lvlText w:val=""/>
      <w:lvlJc w:val="left"/>
      <w:pPr>
        <w:ind w:left="6340" w:hanging="360"/>
      </w:pPr>
      <w:rPr>
        <w:rFonts w:ascii="Wingdings" w:hAnsi="Wingdings" w:hint="default"/>
      </w:rPr>
    </w:lvl>
  </w:abstractNum>
  <w:abstractNum w:abstractNumId="9" w15:restartNumberingAfterBreak="0">
    <w:nsid w:val="668F51F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E173DC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0721D07"/>
    <w:multiLevelType w:val="hybridMultilevel"/>
    <w:tmpl w:val="BC94F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8F92FEB"/>
    <w:multiLevelType w:val="multilevel"/>
    <w:tmpl w:val="FFFFFFFF"/>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7C9E11F4"/>
    <w:multiLevelType w:val="multilevel"/>
    <w:tmpl w:val="FFFFFFFF"/>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2"/>
  </w:num>
  <w:num w:numId="3">
    <w:abstractNumId w:val="13"/>
  </w:num>
  <w:num w:numId="4">
    <w:abstractNumId w:val="1"/>
  </w:num>
  <w:num w:numId="5">
    <w:abstractNumId w:val="9"/>
  </w:num>
  <w:num w:numId="6">
    <w:abstractNumId w:val="5"/>
  </w:num>
  <w:num w:numId="7">
    <w:abstractNumId w:val="10"/>
  </w:num>
  <w:num w:numId="8">
    <w:abstractNumId w:val="6"/>
  </w:num>
  <w:num w:numId="9">
    <w:abstractNumId w:val="7"/>
  </w:num>
  <w:num w:numId="10">
    <w:abstractNumId w:val="11"/>
  </w:num>
  <w:num w:numId="11">
    <w:abstractNumId w:val="4"/>
  </w:num>
  <w:num w:numId="12">
    <w:abstractNumId w:val="8"/>
  </w:num>
  <w:num w:numId="13">
    <w:abstractNumId w:val="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6A0"/>
    <w:rsid w:val="000B3FBF"/>
    <w:rsid w:val="00144720"/>
    <w:rsid w:val="001F3A5D"/>
    <w:rsid w:val="00271862"/>
    <w:rsid w:val="004576C7"/>
    <w:rsid w:val="004A4C56"/>
    <w:rsid w:val="005459EA"/>
    <w:rsid w:val="00573A69"/>
    <w:rsid w:val="00581411"/>
    <w:rsid w:val="005F4D6E"/>
    <w:rsid w:val="00612FF9"/>
    <w:rsid w:val="006B6104"/>
    <w:rsid w:val="00743AFD"/>
    <w:rsid w:val="007719E1"/>
    <w:rsid w:val="008119EF"/>
    <w:rsid w:val="00880D8F"/>
    <w:rsid w:val="00945050"/>
    <w:rsid w:val="00A27D8E"/>
    <w:rsid w:val="00AF7DEA"/>
    <w:rsid w:val="00B76101"/>
    <w:rsid w:val="00CD16A0"/>
    <w:rsid w:val="00D33C61"/>
    <w:rsid w:val="00D90629"/>
    <w:rsid w:val="00D92165"/>
    <w:rsid w:val="00DA1546"/>
    <w:rsid w:val="00EF49C0"/>
    <w:rsid w:val="00FE40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AE527"/>
  <w15:chartTrackingRefBased/>
  <w15:docId w15:val="{0F450BB0-1EA2-8843-B8DE-36BCACE99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CD16A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CD16A0"/>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CD16A0"/>
    <w:pPr>
      <w:spacing w:before="100" w:beforeAutospacing="1" w:after="100" w:afterAutospacing="1"/>
    </w:pPr>
    <w:rPr>
      <w:rFonts w:ascii="Times New Roman" w:hAnsi="Times New Roman" w:cs="Times New Roman"/>
      <w:sz w:val="24"/>
      <w:szCs w:val="24"/>
    </w:rPr>
  </w:style>
  <w:style w:type="character" w:customStyle="1" w:styleId="noteseq">
    <w:name w:val="noteseq"/>
    <w:basedOn w:val="DefaultParagraphFont"/>
    <w:rsid w:val="00CD16A0"/>
  </w:style>
  <w:style w:type="character" w:customStyle="1" w:styleId="apple-converted-space">
    <w:name w:val="apple-converted-space"/>
    <w:basedOn w:val="DefaultParagraphFont"/>
    <w:rsid w:val="00CD16A0"/>
  </w:style>
  <w:style w:type="character" w:styleId="Hyperlink">
    <w:name w:val="Hyperlink"/>
    <w:basedOn w:val="DefaultParagraphFont"/>
    <w:uiPriority w:val="99"/>
    <w:semiHidden/>
    <w:unhideWhenUsed/>
    <w:rsid w:val="00CD16A0"/>
    <w:rPr>
      <w:color w:val="0000FF"/>
      <w:u w:val="single"/>
    </w:rPr>
  </w:style>
  <w:style w:type="paragraph" w:customStyle="1" w:styleId="notesubh">
    <w:name w:val="notesubh"/>
    <w:basedOn w:val="Normal"/>
    <w:rsid w:val="00CD16A0"/>
    <w:pPr>
      <w:spacing w:before="100" w:beforeAutospacing="1" w:after="100" w:afterAutospacing="1"/>
    </w:pPr>
    <w:rPr>
      <w:rFonts w:ascii="Times New Roman" w:hAnsi="Times New Roman" w:cs="Times New Roman"/>
      <w:sz w:val="24"/>
      <w:szCs w:val="24"/>
    </w:rPr>
  </w:style>
  <w:style w:type="character" w:styleId="Strong">
    <w:name w:val="Strong"/>
    <w:basedOn w:val="DefaultParagraphFont"/>
    <w:uiPriority w:val="22"/>
    <w:qFormat/>
    <w:rsid w:val="00CD16A0"/>
    <w:rPr>
      <w:b/>
      <w:bCs/>
    </w:rPr>
  </w:style>
  <w:style w:type="character" w:styleId="Emphasis">
    <w:name w:val="Emphasis"/>
    <w:basedOn w:val="DefaultParagraphFont"/>
    <w:uiPriority w:val="20"/>
    <w:qFormat/>
    <w:rsid w:val="00CD16A0"/>
    <w:rPr>
      <w:i/>
      <w:iCs/>
    </w:rPr>
  </w:style>
  <w:style w:type="paragraph" w:styleId="ListParagraph">
    <w:name w:val="List Paragraph"/>
    <w:basedOn w:val="Normal"/>
    <w:uiPriority w:val="34"/>
    <w:qFormat/>
    <w:rsid w:val="001447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7780517">
      <w:marLeft w:val="0"/>
      <w:marRight w:val="0"/>
      <w:marTop w:val="0"/>
      <w:marBottom w:val="0"/>
      <w:divBdr>
        <w:top w:val="none" w:sz="0" w:space="0" w:color="auto"/>
        <w:left w:val="none" w:sz="0" w:space="0" w:color="auto"/>
        <w:bottom w:val="none" w:sz="0" w:space="0" w:color="auto"/>
        <w:right w:val="none" w:sz="0" w:space="0" w:color="auto"/>
      </w:divBdr>
      <w:divsChild>
        <w:div w:id="1855724551">
          <w:marLeft w:val="0"/>
          <w:marRight w:val="0"/>
          <w:marTop w:val="0"/>
          <w:marBottom w:val="0"/>
          <w:divBdr>
            <w:top w:val="none" w:sz="0" w:space="0" w:color="auto"/>
            <w:left w:val="none" w:sz="0" w:space="0" w:color="auto"/>
            <w:bottom w:val="none" w:sz="0" w:space="0" w:color="auto"/>
            <w:right w:val="none" w:sz="0" w:space="0" w:color="auto"/>
          </w:divBdr>
          <w:divsChild>
            <w:div w:id="11908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udy.cam.ac.uk/undergraduate/apply/musicawards/instrumental.html"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6F88A07D707D4B8A5AAE4A007E677F" ma:contentTypeVersion="13" ma:contentTypeDescription="Create a new document." ma:contentTypeScope="" ma:versionID="3665e1f8cdb089049e6ef73e92b912e1">
  <xsd:schema xmlns:xsd="http://www.w3.org/2001/XMLSchema" xmlns:xs="http://www.w3.org/2001/XMLSchema" xmlns:p="http://schemas.microsoft.com/office/2006/metadata/properties" xmlns:ns3="8dae4c08-586b-4b76-9183-373844f42412" xmlns:ns4="cb890ce9-7786-4e6a-a77e-db75f22fc72e" targetNamespace="http://schemas.microsoft.com/office/2006/metadata/properties" ma:root="true" ma:fieldsID="61655f06eb27868907448ffa0325fe0c" ns3:_="" ns4:_="">
    <xsd:import namespace="8dae4c08-586b-4b76-9183-373844f42412"/>
    <xsd:import namespace="cb890ce9-7786-4e6a-a77e-db75f22fc72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ae4c08-586b-4b76-9183-373844f424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890ce9-7786-4e6a-a77e-db75f22fc72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234D14-176B-46B4-A9A2-D03CFB5A6F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ae4c08-586b-4b76-9183-373844f42412"/>
    <ds:schemaRef ds:uri="cb890ce9-7786-4e6a-a77e-db75f22fc7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DD130D-EC6E-4559-AF7C-50D7AC2F0112}">
  <ds:schemaRefs>
    <ds:schemaRef ds:uri="http://schemas.microsoft.com/sharepoint/v3/contenttype/forms"/>
  </ds:schemaRefs>
</ds:datastoreItem>
</file>

<file path=customXml/itemProps3.xml><?xml version="1.0" encoding="utf-8"?>
<ds:datastoreItem xmlns:ds="http://schemas.openxmlformats.org/officeDocument/2006/customXml" ds:itemID="{9540C931-BB2D-4938-BDBA-F7FADE9347A0}">
  <ds:schemaRefs>
    <ds:schemaRef ds:uri="http://www.w3.org/XML/1998/namespace"/>
    <ds:schemaRef ds:uri="http://purl.org/dc/dcmitype/"/>
    <ds:schemaRef ds:uri="http://schemas.microsoft.com/office/2006/documentManagement/types"/>
    <ds:schemaRef ds:uri="http://schemas.openxmlformats.org/package/2006/metadata/core-properties"/>
    <ds:schemaRef ds:uri="http://schemas.microsoft.com/office/infopath/2007/PartnerControls"/>
    <ds:schemaRef ds:uri="8dae4c08-586b-4b76-9183-373844f42412"/>
    <ds:schemaRef ds:uri="http://purl.org/dc/elements/1.1/"/>
    <ds:schemaRef ds:uri="http://schemas.microsoft.com/office/2006/metadata/properties"/>
    <ds:schemaRef ds:uri="cb890ce9-7786-4e6a-a77e-db75f22fc72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874</Words>
  <Characters>4987</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Lewis</dc:creator>
  <cp:keywords/>
  <dc:description/>
  <cp:lastModifiedBy>Admissions Office</cp:lastModifiedBy>
  <cp:revision>2</cp:revision>
  <dcterms:created xsi:type="dcterms:W3CDTF">2021-12-21T14:24:00Z</dcterms:created>
  <dcterms:modified xsi:type="dcterms:W3CDTF">2021-12-21T14:24:00Z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0x010100BE6F88A07D707D4B8A5AAE4A007E677F</vt:lpwstr>
  </property>
</Properties>
</file>